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D02" w:rsidRDefault="009D4D02">
      <w:r>
        <w:t>Name: _________________________</w:t>
      </w:r>
      <w:r>
        <w:tab/>
        <w:t>Due: _______________________________</w:t>
      </w:r>
    </w:p>
    <w:p w:rsidR="007E692F" w:rsidRDefault="007E692F"/>
    <w:p w:rsidR="009748DD" w:rsidRPr="009748DD" w:rsidRDefault="009748DD" w:rsidP="009748DD">
      <w:pPr>
        <w:pStyle w:val="Heading2"/>
        <w:jc w:val="left"/>
        <w:rPr>
          <w:sz w:val="30"/>
          <w:szCs w:val="30"/>
        </w:rPr>
      </w:pPr>
      <w:r w:rsidRPr="009748DD">
        <w:rPr>
          <w:sz w:val="30"/>
          <w:szCs w:val="30"/>
        </w:rPr>
        <w:t xml:space="preserve">Le </w:t>
      </w:r>
      <w:proofErr w:type="spellStart"/>
      <w:r w:rsidRPr="009748DD">
        <w:rPr>
          <w:sz w:val="30"/>
          <w:szCs w:val="30"/>
        </w:rPr>
        <w:t>Fevre</w:t>
      </w:r>
      <w:proofErr w:type="spellEnd"/>
      <w:r w:rsidRPr="009748DD">
        <w:rPr>
          <w:sz w:val="30"/>
          <w:szCs w:val="30"/>
        </w:rPr>
        <w:t xml:space="preserve"> High School</w:t>
      </w:r>
    </w:p>
    <w:p w:rsidR="009748DD" w:rsidRPr="009748DD" w:rsidRDefault="009748DD" w:rsidP="009748DD">
      <w:pPr>
        <w:rPr>
          <w:b/>
          <w:sz w:val="30"/>
          <w:szCs w:val="30"/>
        </w:rPr>
      </w:pPr>
      <w:r w:rsidRPr="009748DD">
        <w:rPr>
          <w:b/>
          <w:sz w:val="30"/>
          <w:szCs w:val="30"/>
        </w:rPr>
        <w:t xml:space="preserve">MATHEMATICS: IBMYP Year 5 </w:t>
      </w:r>
    </w:p>
    <w:p w:rsidR="009748DD" w:rsidRDefault="00AF49C8" w:rsidP="009748DD">
      <w:pPr>
        <w:jc w:val="center"/>
        <w:rPr>
          <w:b/>
          <w:sz w:val="28"/>
          <w:szCs w:val="28"/>
        </w:rPr>
      </w:pPr>
      <w:r>
        <w:rPr>
          <w:b/>
          <w:noProof/>
          <w:sz w:val="28"/>
          <w:szCs w:val="28"/>
          <w:lang w:eastAsia="zh-TW"/>
        </w:rPr>
        <w:pict>
          <v:roundrect id="_x0000_s1026" style="position:absolute;left:0;text-align:left;margin-left:-15.5pt;margin-top:6.9pt;width:489.1pt;height:160.15pt;z-index:251658240" arcsize="10923f" filled="f"/>
        </w:pict>
      </w:r>
    </w:p>
    <w:p w:rsidR="009748DD" w:rsidRDefault="009748DD" w:rsidP="009748DD">
      <w:pPr>
        <w:rPr>
          <w:b/>
        </w:rPr>
      </w:pPr>
      <w:r>
        <w:rPr>
          <w:b/>
        </w:rPr>
        <w:t>Project:</w:t>
      </w:r>
      <w:r>
        <w:rPr>
          <w:b/>
        </w:rPr>
        <w:tab/>
      </w:r>
      <w:r w:rsidRPr="009748DD">
        <w:t xml:space="preserve">Measuring heights using a </w:t>
      </w:r>
      <w:proofErr w:type="spellStart"/>
      <w:r w:rsidRPr="009748DD">
        <w:t>clinometer</w:t>
      </w:r>
      <w:proofErr w:type="spellEnd"/>
    </w:p>
    <w:p w:rsidR="009748DD" w:rsidRDefault="009748DD" w:rsidP="009748DD"/>
    <w:p w:rsidR="009748DD" w:rsidRDefault="009748DD" w:rsidP="009748DD">
      <w:r>
        <w:rPr>
          <w:b/>
        </w:rPr>
        <w:t>Australian Curriculum:</w:t>
      </w:r>
      <w:r>
        <w:t xml:space="preserve"> Pythagoras and Trigonometry</w:t>
      </w:r>
    </w:p>
    <w:p w:rsidR="009748DD" w:rsidRDefault="009748DD" w:rsidP="009748DD"/>
    <w:p w:rsidR="009748DD" w:rsidRDefault="009748DD" w:rsidP="009748DD">
      <w:pPr>
        <w:rPr>
          <w:b/>
        </w:rPr>
      </w:pPr>
      <w:r>
        <w:rPr>
          <w:b/>
        </w:rPr>
        <w:t xml:space="preserve">Unit Objectives: </w:t>
      </w:r>
    </w:p>
    <w:p w:rsidR="009748DD" w:rsidRDefault="009748DD" w:rsidP="009748DD">
      <w:pPr>
        <w:numPr>
          <w:ilvl w:val="0"/>
          <w:numId w:val="10"/>
        </w:numPr>
      </w:pPr>
      <w:r>
        <w:t>Develop mathematical skills and apply them.</w:t>
      </w:r>
    </w:p>
    <w:p w:rsidR="009748DD" w:rsidRDefault="009748DD" w:rsidP="009748DD">
      <w:pPr>
        <w:numPr>
          <w:ilvl w:val="0"/>
          <w:numId w:val="10"/>
        </w:numPr>
      </w:pPr>
      <w:r>
        <w:t>Develop the ability to reflect upon and evaluate the significance of their work and the work of others</w:t>
      </w:r>
    </w:p>
    <w:p w:rsidR="009748DD" w:rsidRDefault="009748DD" w:rsidP="009748DD"/>
    <w:p w:rsidR="009748DD" w:rsidRDefault="009748DD" w:rsidP="009748DD">
      <w:r>
        <w:rPr>
          <w:b/>
        </w:rPr>
        <w:t>Area of Interaction</w:t>
      </w:r>
      <w:r>
        <w:t>: Approaches to Learning.</w:t>
      </w:r>
    </w:p>
    <w:p w:rsidR="009748DD" w:rsidRDefault="009748DD" w:rsidP="009748DD"/>
    <w:p w:rsidR="00AC7596" w:rsidRDefault="00AC7596" w:rsidP="009748DD">
      <w:r w:rsidRPr="00AC7596">
        <w:rPr>
          <w:b/>
        </w:rPr>
        <w:t>Task</w:t>
      </w:r>
      <w:r>
        <w:t>:</w:t>
      </w:r>
      <w:r>
        <w:tab/>
      </w:r>
    </w:p>
    <w:p w:rsidR="00AC7596" w:rsidRDefault="00AC7596" w:rsidP="00AC7596">
      <w:pPr>
        <w:pStyle w:val="ListParagraph"/>
        <w:numPr>
          <w:ilvl w:val="0"/>
          <w:numId w:val="11"/>
        </w:numPr>
      </w:pPr>
      <w:r>
        <w:t>In pairs</w:t>
      </w:r>
      <w:r w:rsidRPr="00DC0904">
        <w:rPr>
          <w:b/>
        </w:rPr>
        <w:t xml:space="preserve">, construct a </w:t>
      </w:r>
      <w:proofErr w:type="spellStart"/>
      <w:r w:rsidRPr="00DC0904">
        <w:rPr>
          <w:b/>
        </w:rPr>
        <w:t>clinometer</w:t>
      </w:r>
      <w:proofErr w:type="spellEnd"/>
      <w:r>
        <w:t xml:space="preserve"> using the materials provided.</w:t>
      </w:r>
    </w:p>
    <w:p w:rsidR="00F134FF" w:rsidRDefault="00F134FF" w:rsidP="00F134FF">
      <w:pPr>
        <w:pStyle w:val="ListParagraph"/>
      </w:pPr>
    </w:p>
    <w:p w:rsidR="00F134FF" w:rsidRDefault="00AC7596" w:rsidP="00F134FF">
      <w:pPr>
        <w:pStyle w:val="ListParagraph"/>
        <w:numPr>
          <w:ilvl w:val="0"/>
          <w:numId w:val="11"/>
        </w:numPr>
      </w:pPr>
      <w:r>
        <w:t xml:space="preserve">Find </w:t>
      </w:r>
      <w:r w:rsidRPr="00F134FF">
        <w:rPr>
          <w:b/>
        </w:rPr>
        <w:t>the length of your normal paces</w:t>
      </w:r>
      <w:r>
        <w:t>. This can be done by counting the number of paces over a 20m distance and finding the average length of one pace.</w:t>
      </w:r>
    </w:p>
    <w:p w:rsidR="00F134FF" w:rsidRDefault="00F134FF" w:rsidP="00F134FF"/>
    <w:p w:rsidR="00EE1BA5" w:rsidRDefault="00FA4A82" w:rsidP="00AC7596">
      <w:pPr>
        <w:pStyle w:val="ListParagraph"/>
        <w:numPr>
          <w:ilvl w:val="0"/>
          <w:numId w:val="11"/>
        </w:numPr>
      </w:pPr>
      <w:r>
        <w:t xml:space="preserve">Now you can </w:t>
      </w:r>
      <w:r w:rsidRPr="00F134FF">
        <w:rPr>
          <w:b/>
        </w:rPr>
        <w:t>measure lengths on the ground</w:t>
      </w:r>
      <w:r>
        <w:t xml:space="preserve"> and </w:t>
      </w:r>
      <w:r w:rsidRPr="00F134FF">
        <w:rPr>
          <w:b/>
        </w:rPr>
        <w:t>angles of elevation</w:t>
      </w:r>
      <w:r>
        <w:t xml:space="preserve"> reasonably accurately (using a </w:t>
      </w:r>
      <w:proofErr w:type="spellStart"/>
      <w:r>
        <w:t>clinometer</w:t>
      </w:r>
      <w:proofErr w:type="spellEnd"/>
      <w:r>
        <w:t xml:space="preserve">). </w:t>
      </w:r>
      <w:r w:rsidR="00EE1BA5">
        <w:t xml:space="preserve">You can use them to find estimates of the heights of some tall objects around the school. </w:t>
      </w:r>
      <w:r w:rsidR="002F2B0E">
        <w:t xml:space="preserve">(PAC building, a tall tree, a </w:t>
      </w:r>
      <w:proofErr w:type="spellStart"/>
      <w:r w:rsidR="002F2B0E">
        <w:t>stobie</w:t>
      </w:r>
      <w:proofErr w:type="spellEnd"/>
      <w:r w:rsidR="002F2B0E">
        <w:t xml:space="preserve"> pole along Hart Street, A block and another reasonably tall object)</w:t>
      </w:r>
      <w:r w:rsidR="00EE1BA5">
        <w:t>The information that you need to gather is shown in the diagram below.</w:t>
      </w:r>
      <w:r w:rsidR="003F5B68">
        <w:t xml:space="preserve"> Repeat the measurements from a different position.</w:t>
      </w:r>
    </w:p>
    <w:p w:rsidR="00EE1BA5" w:rsidRDefault="00EE1BA5" w:rsidP="00EE1BA5">
      <w:pPr>
        <w:ind w:left="360"/>
      </w:pPr>
    </w:p>
    <w:p w:rsidR="00EE1BA5" w:rsidRDefault="00AF49C8" w:rsidP="00EE1BA5">
      <w:pPr>
        <w:ind w:left="360"/>
      </w:pPr>
      <w:r>
        <w:rPr>
          <w:noProof/>
          <w:lang w:eastAsia="zh-TW"/>
        </w:rPr>
        <w:pict>
          <v:shapetype id="_x0000_t32" coordsize="21600,21600" o:spt="32" o:oned="t" path="m,l21600,21600e" filled="f">
            <v:path arrowok="t" fillok="f" o:connecttype="none"/>
            <o:lock v:ext="edit" shapetype="t"/>
          </v:shapetype>
          <v:shape id="_x0000_s1030" type="#_x0000_t32" style="position:absolute;left:0;text-align:left;margin-left:38pt;margin-top:11.65pt;width:231.4pt;height:157.8pt;flip:y;z-index:251662336" o:connectortype="straight">
            <v:stroke dashstyle="dash"/>
          </v:shape>
        </w:pict>
      </w:r>
      <w:r>
        <w:rPr>
          <w:noProof/>
          <w:lang w:eastAsia="zh-TW"/>
        </w:rPr>
        <w:pict>
          <v:shape id="_x0000_s1029" type="#_x0000_t32" style="position:absolute;left:0;text-align:left;margin-left:269.4pt;margin-top:11.65pt;width:4.35pt;height:205.6pt;z-index:251661312" o:connectortype="straight" strokeweight="3pt"/>
        </w:pict>
      </w:r>
      <w:r>
        <w:rPr>
          <w:noProof/>
          <w:lang w:eastAsia="zh-TW"/>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28" type="#_x0000_t122" style="position:absolute;left:0;text-align:left;margin-left:269.4pt;margin-top:5.45pt;width:52.75pt;height:34.75pt;z-index:251660288"/>
        </w:pict>
      </w:r>
    </w:p>
    <w:p w:rsidR="00EE1BA5" w:rsidRDefault="00EE1BA5" w:rsidP="00EE1BA5">
      <w:pPr>
        <w:ind w:left="360"/>
      </w:pPr>
    </w:p>
    <w:p w:rsidR="00EE1BA5" w:rsidRDefault="00EE1BA5" w:rsidP="00EE1BA5">
      <w:pPr>
        <w:ind w:left="360"/>
      </w:pPr>
    </w:p>
    <w:p w:rsidR="00EE1BA5" w:rsidRDefault="00EE1BA5" w:rsidP="00EE1BA5">
      <w:pPr>
        <w:ind w:left="360"/>
      </w:pPr>
    </w:p>
    <w:p w:rsidR="00EE1BA5" w:rsidRDefault="00EE1BA5" w:rsidP="00EE1BA5">
      <w:pPr>
        <w:ind w:left="360"/>
      </w:pPr>
    </w:p>
    <w:p w:rsidR="00EE1BA5" w:rsidRDefault="00EE1BA5" w:rsidP="00EE1BA5">
      <w:pPr>
        <w:ind w:left="360"/>
      </w:pPr>
    </w:p>
    <w:p w:rsidR="00EE1BA5" w:rsidRDefault="00EE1BA5" w:rsidP="00EE1BA5">
      <w:pPr>
        <w:ind w:left="360"/>
      </w:pPr>
    </w:p>
    <w:p w:rsidR="00EE1BA5" w:rsidRDefault="00EE1BA5" w:rsidP="00EE1BA5">
      <w:pPr>
        <w:ind w:left="360"/>
      </w:pPr>
    </w:p>
    <w:p w:rsidR="00EE1BA5" w:rsidRDefault="00EE1BA5" w:rsidP="00EE1BA5">
      <w:pPr>
        <w:ind w:left="360"/>
      </w:pPr>
      <w:r>
        <w:t xml:space="preserve">                                   Angle of elevation</w:t>
      </w:r>
    </w:p>
    <w:p w:rsidR="002F2B0E" w:rsidRDefault="002F2B0E" w:rsidP="00EE1BA5">
      <w:pPr>
        <w:ind w:left="360"/>
      </w:pPr>
      <w:r>
        <w:tab/>
      </w:r>
      <w:r>
        <w:tab/>
      </w:r>
      <w:r>
        <w:tab/>
      </w:r>
      <w:r>
        <w:tab/>
      </w:r>
      <w:proofErr w:type="gramStart"/>
      <w:r>
        <w:t>β</w:t>
      </w:r>
      <w:proofErr w:type="gramEnd"/>
    </w:p>
    <w:p w:rsidR="00EE1BA5" w:rsidRDefault="00AF49C8" w:rsidP="00EE1BA5">
      <w:pPr>
        <w:ind w:left="360"/>
      </w:pPr>
      <w:r>
        <w:rPr>
          <w:noProof/>
          <w:lang w:eastAsia="zh-TW"/>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2" type="#_x0000_t19" style="position:absolute;left:0;text-align:left;margin-left:86.3pt;margin-top:-.2pt;width:15.5pt;height:33.55pt;z-index:251664384"/>
        </w:pict>
      </w:r>
      <w:r>
        <w:rPr>
          <w:noProof/>
          <w:lang w:eastAsia="zh-TW"/>
        </w:rPr>
        <w:pict>
          <v:shape id="_x0000_s1031" type="#_x0000_t32" style="position:absolute;left:0;text-align:left;margin-left:38pt;margin-top:31.45pt;width:241.45pt;height:1.9pt;flip:y;z-index:251663360" o:connectortype="straight">
            <v:stroke dashstyle="dash"/>
          </v:shape>
        </w:pict>
      </w:r>
      <w:r>
        <w:rPr>
          <w:noProof/>
          <w:lang w:eastAsia="zh-TW"/>
        </w:rPr>
        <w:pict>
          <v:shape id="_x0000_s1027" type="#_x0000_t32" style="position:absolute;left:0;text-align:left;margin-left:26.65pt;margin-top:77.35pt;width:438.2pt;height:1.9pt;flip:y;z-index:251659264" o:connectortype="straight"/>
        </w:pict>
      </w:r>
      <w:r w:rsidR="00EE1BA5">
        <w:rPr>
          <w:noProof/>
          <w:lang w:eastAsia="en-AU"/>
        </w:rPr>
        <w:drawing>
          <wp:inline distT="0" distB="0" distL="0" distR="0">
            <wp:extent cx="867410" cy="851535"/>
            <wp:effectExtent l="76200" t="95250" r="0" b="62865"/>
            <wp:docPr id="3" name="Picture 1" descr="C:\Users\yanny\AppData\Local\Microsoft\Windows\Temporary Internet Files\Content.IE5\M9TS27N9\MC90038358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nny\AppData\Local\Microsoft\Windows\Temporary Internet Files\Content.IE5\M9TS27N9\MC900383588[1].wmf"/>
                    <pic:cNvPicPr>
                      <a:picLocks noChangeAspect="1" noChangeArrowheads="1"/>
                    </pic:cNvPicPr>
                  </pic:nvPicPr>
                  <pic:blipFill>
                    <a:blip r:embed="rId8" cstate="print"/>
                    <a:srcRect/>
                    <a:stretch>
                      <a:fillRect/>
                    </a:stretch>
                  </pic:blipFill>
                  <pic:spPr bwMode="auto">
                    <a:xfrm rot="20608088">
                      <a:off x="0" y="0"/>
                      <a:ext cx="867410" cy="851535"/>
                    </a:xfrm>
                    <a:prstGeom prst="rect">
                      <a:avLst/>
                    </a:prstGeom>
                    <a:noFill/>
                    <a:ln w="9525">
                      <a:noFill/>
                      <a:miter lim="800000"/>
                      <a:headEnd/>
                      <a:tailEnd/>
                    </a:ln>
                  </pic:spPr>
                </pic:pic>
              </a:graphicData>
            </a:graphic>
          </wp:inline>
        </w:drawing>
      </w:r>
    </w:p>
    <w:p w:rsidR="00EE1BA5" w:rsidRDefault="00AF49C8" w:rsidP="00EE1BA5">
      <w:pPr>
        <w:ind w:left="360"/>
      </w:pPr>
      <w:r>
        <w:rPr>
          <w:noProof/>
          <w:lang w:eastAsia="zh-TW"/>
        </w:rPr>
        <w:pict>
          <v:shape id="_x0000_s1033" type="#_x0000_t32" style="position:absolute;left:0;text-align:left;margin-left:38pt;margin-top:10.95pt;width:241.3pt;height:0;z-index:251665408" o:connectortype="straight">
            <v:stroke startarrow="block" endarrow="block"/>
          </v:shape>
        </w:pict>
      </w:r>
      <w:r w:rsidR="00EE1BA5">
        <w:t xml:space="preserve">     </w:t>
      </w:r>
    </w:p>
    <w:p w:rsidR="00EE1BA5" w:rsidRDefault="00EE1BA5" w:rsidP="00EE1BA5">
      <w:pPr>
        <w:ind w:left="360"/>
      </w:pPr>
      <w:r>
        <w:t xml:space="preserve">                      Distance from object</w:t>
      </w:r>
    </w:p>
    <w:p w:rsidR="00AC7596" w:rsidRDefault="00253FCA" w:rsidP="00454936">
      <w:pPr>
        <w:spacing w:after="200" w:line="276" w:lineRule="auto"/>
      </w:pPr>
      <w:r>
        <w:br w:type="page"/>
      </w:r>
    </w:p>
    <w:p w:rsidR="003F5B68" w:rsidRDefault="00253FCA" w:rsidP="003F5B68">
      <w:r w:rsidRPr="00253FCA">
        <w:rPr>
          <w:b/>
        </w:rPr>
        <w:lastRenderedPageBreak/>
        <w:t>Data</w:t>
      </w:r>
      <w:r>
        <w:t>:</w:t>
      </w:r>
      <w:r w:rsidR="003F5B68" w:rsidRPr="003F5B68">
        <w:t xml:space="preserve"> </w:t>
      </w:r>
      <w:r w:rsidR="003F5B68">
        <w:t>Record your data in a table:</w:t>
      </w:r>
    </w:p>
    <w:tbl>
      <w:tblPr>
        <w:tblStyle w:val="TableGrid"/>
        <w:tblW w:w="0" w:type="auto"/>
        <w:tblLook w:val="04A0"/>
      </w:tblPr>
      <w:tblGrid>
        <w:gridCol w:w="2310"/>
        <w:gridCol w:w="2310"/>
        <w:gridCol w:w="2311"/>
        <w:gridCol w:w="2311"/>
      </w:tblGrid>
      <w:tr w:rsidR="00253FCA" w:rsidRPr="00253FCA" w:rsidTr="0068044B">
        <w:tc>
          <w:tcPr>
            <w:tcW w:w="2310" w:type="dxa"/>
            <w:vMerge w:val="restart"/>
          </w:tcPr>
          <w:p w:rsidR="00253FCA" w:rsidRPr="00253FCA" w:rsidRDefault="00253FCA" w:rsidP="00253FCA">
            <w:pPr>
              <w:jc w:val="center"/>
              <w:rPr>
                <w:b/>
              </w:rPr>
            </w:pPr>
            <w:r w:rsidRPr="00253FCA">
              <w:rPr>
                <w:b/>
              </w:rPr>
              <w:t>Object</w:t>
            </w:r>
          </w:p>
        </w:tc>
        <w:tc>
          <w:tcPr>
            <w:tcW w:w="4621" w:type="dxa"/>
            <w:gridSpan w:val="2"/>
          </w:tcPr>
          <w:p w:rsidR="00253FCA" w:rsidRPr="00253FCA" w:rsidRDefault="00253FCA" w:rsidP="00253FCA">
            <w:pPr>
              <w:jc w:val="center"/>
              <w:rPr>
                <w:b/>
              </w:rPr>
            </w:pPr>
            <w:r w:rsidRPr="00253FCA">
              <w:rPr>
                <w:b/>
              </w:rPr>
              <w:t>Distance</w:t>
            </w:r>
          </w:p>
        </w:tc>
        <w:tc>
          <w:tcPr>
            <w:tcW w:w="2311" w:type="dxa"/>
            <w:vMerge w:val="restart"/>
          </w:tcPr>
          <w:p w:rsidR="00253FCA" w:rsidRPr="00253FCA" w:rsidRDefault="00253FCA" w:rsidP="00253FCA">
            <w:pPr>
              <w:jc w:val="center"/>
              <w:rPr>
                <w:b/>
              </w:rPr>
            </w:pPr>
            <w:r w:rsidRPr="00253FCA">
              <w:rPr>
                <w:b/>
              </w:rPr>
              <w:t>Angle of elevation</w:t>
            </w:r>
            <w:r>
              <w:rPr>
                <w:b/>
              </w:rPr>
              <w:t xml:space="preserve"> (</w:t>
            </w:r>
            <w:r w:rsidRPr="001D065C">
              <w:rPr>
                <w:b/>
                <w:vertAlign w:val="superscript"/>
              </w:rPr>
              <w:t>o</w:t>
            </w:r>
            <w:r>
              <w:rPr>
                <w:b/>
              </w:rPr>
              <w:t>)</w:t>
            </w:r>
          </w:p>
        </w:tc>
      </w:tr>
      <w:tr w:rsidR="00253FCA" w:rsidRPr="00253FCA" w:rsidTr="00253FCA">
        <w:tc>
          <w:tcPr>
            <w:tcW w:w="2310" w:type="dxa"/>
            <w:vMerge/>
          </w:tcPr>
          <w:p w:rsidR="00253FCA" w:rsidRPr="00253FCA" w:rsidRDefault="00253FCA" w:rsidP="00253FCA">
            <w:pPr>
              <w:jc w:val="center"/>
              <w:rPr>
                <w:b/>
              </w:rPr>
            </w:pPr>
          </w:p>
        </w:tc>
        <w:tc>
          <w:tcPr>
            <w:tcW w:w="2310" w:type="dxa"/>
          </w:tcPr>
          <w:p w:rsidR="00253FCA" w:rsidRPr="00253FCA" w:rsidRDefault="00253FCA" w:rsidP="00253FCA">
            <w:pPr>
              <w:jc w:val="center"/>
              <w:rPr>
                <w:b/>
              </w:rPr>
            </w:pPr>
            <w:r w:rsidRPr="00253FCA">
              <w:rPr>
                <w:b/>
              </w:rPr>
              <w:t>Paces</w:t>
            </w:r>
          </w:p>
        </w:tc>
        <w:tc>
          <w:tcPr>
            <w:tcW w:w="2311" w:type="dxa"/>
          </w:tcPr>
          <w:p w:rsidR="00253FCA" w:rsidRPr="00253FCA" w:rsidRDefault="00253FCA" w:rsidP="00253FCA">
            <w:pPr>
              <w:jc w:val="center"/>
              <w:rPr>
                <w:b/>
              </w:rPr>
            </w:pPr>
            <w:r w:rsidRPr="00253FCA">
              <w:rPr>
                <w:b/>
              </w:rPr>
              <w:t>meters</w:t>
            </w:r>
          </w:p>
        </w:tc>
        <w:tc>
          <w:tcPr>
            <w:tcW w:w="2311" w:type="dxa"/>
            <w:vMerge/>
          </w:tcPr>
          <w:p w:rsidR="00253FCA" w:rsidRPr="00253FCA" w:rsidRDefault="00253FCA" w:rsidP="00253FCA">
            <w:pPr>
              <w:jc w:val="center"/>
              <w:rPr>
                <w:b/>
              </w:rPr>
            </w:pPr>
          </w:p>
        </w:tc>
      </w:tr>
      <w:tr w:rsidR="00253FCA" w:rsidTr="00253FCA">
        <w:tc>
          <w:tcPr>
            <w:tcW w:w="2310" w:type="dxa"/>
          </w:tcPr>
          <w:p w:rsidR="00253FCA" w:rsidRDefault="00253FCA" w:rsidP="009748DD">
            <w:r>
              <w:t>PAC building</w:t>
            </w:r>
            <w:r w:rsidR="00B21F8B">
              <w:t xml:space="preserve"> (1)</w:t>
            </w:r>
          </w:p>
          <w:p w:rsidR="00253FCA" w:rsidRDefault="00253FCA" w:rsidP="009748DD"/>
        </w:tc>
        <w:tc>
          <w:tcPr>
            <w:tcW w:w="2310" w:type="dxa"/>
          </w:tcPr>
          <w:p w:rsidR="00253FCA" w:rsidRDefault="00253FCA" w:rsidP="009748DD"/>
        </w:tc>
        <w:tc>
          <w:tcPr>
            <w:tcW w:w="2311" w:type="dxa"/>
          </w:tcPr>
          <w:p w:rsidR="00253FCA" w:rsidRDefault="00253FCA" w:rsidP="009748DD"/>
        </w:tc>
        <w:tc>
          <w:tcPr>
            <w:tcW w:w="2311" w:type="dxa"/>
          </w:tcPr>
          <w:p w:rsidR="00253FCA" w:rsidRDefault="00253FCA" w:rsidP="009748DD"/>
        </w:tc>
      </w:tr>
      <w:tr w:rsidR="00B21F8B" w:rsidTr="00402AAD">
        <w:tc>
          <w:tcPr>
            <w:tcW w:w="2310" w:type="dxa"/>
          </w:tcPr>
          <w:p w:rsidR="00B21F8B" w:rsidRDefault="00B21F8B" w:rsidP="00402AAD">
            <w:r>
              <w:t>PAC building (2)</w:t>
            </w:r>
          </w:p>
          <w:p w:rsidR="00B21F8B" w:rsidRDefault="00B21F8B" w:rsidP="00402AAD"/>
        </w:tc>
        <w:tc>
          <w:tcPr>
            <w:tcW w:w="2310" w:type="dxa"/>
          </w:tcPr>
          <w:p w:rsidR="00B21F8B" w:rsidRDefault="00B21F8B" w:rsidP="00402AAD"/>
        </w:tc>
        <w:tc>
          <w:tcPr>
            <w:tcW w:w="2311" w:type="dxa"/>
          </w:tcPr>
          <w:p w:rsidR="00B21F8B" w:rsidRDefault="00B21F8B" w:rsidP="00402AAD"/>
        </w:tc>
        <w:tc>
          <w:tcPr>
            <w:tcW w:w="2311" w:type="dxa"/>
          </w:tcPr>
          <w:p w:rsidR="00B21F8B" w:rsidRDefault="00B21F8B" w:rsidP="00402AAD"/>
        </w:tc>
      </w:tr>
      <w:tr w:rsidR="00253FCA" w:rsidTr="00253FCA">
        <w:tc>
          <w:tcPr>
            <w:tcW w:w="2310" w:type="dxa"/>
          </w:tcPr>
          <w:p w:rsidR="00B21F8B" w:rsidRDefault="00253FCA" w:rsidP="00B21F8B">
            <w:r>
              <w:t>a tall tree</w:t>
            </w:r>
            <w:r w:rsidR="00B21F8B">
              <w:t xml:space="preserve"> (1)</w:t>
            </w:r>
          </w:p>
          <w:p w:rsidR="00253FCA" w:rsidRDefault="00253FCA" w:rsidP="00DF54A9"/>
        </w:tc>
        <w:tc>
          <w:tcPr>
            <w:tcW w:w="2310" w:type="dxa"/>
          </w:tcPr>
          <w:p w:rsidR="00253FCA" w:rsidRDefault="00253FCA" w:rsidP="00253FCA"/>
        </w:tc>
        <w:tc>
          <w:tcPr>
            <w:tcW w:w="2311" w:type="dxa"/>
          </w:tcPr>
          <w:p w:rsidR="00253FCA" w:rsidRDefault="00253FCA" w:rsidP="009748DD"/>
        </w:tc>
        <w:tc>
          <w:tcPr>
            <w:tcW w:w="2311" w:type="dxa"/>
          </w:tcPr>
          <w:p w:rsidR="00253FCA" w:rsidRDefault="00253FCA" w:rsidP="009748DD"/>
        </w:tc>
      </w:tr>
      <w:tr w:rsidR="00B21F8B" w:rsidTr="00B9406C">
        <w:tc>
          <w:tcPr>
            <w:tcW w:w="2310" w:type="dxa"/>
          </w:tcPr>
          <w:p w:rsidR="00B21F8B" w:rsidRDefault="00B21F8B" w:rsidP="00B9406C">
            <w:r>
              <w:t>a tall tree (2)</w:t>
            </w:r>
          </w:p>
          <w:p w:rsidR="00B21F8B" w:rsidRDefault="00B21F8B" w:rsidP="00B9406C"/>
        </w:tc>
        <w:tc>
          <w:tcPr>
            <w:tcW w:w="2310" w:type="dxa"/>
          </w:tcPr>
          <w:p w:rsidR="00B21F8B" w:rsidRDefault="00B21F8B" w:rsidP="00B9406C"/>
        </w:tc>
        <w:tc>
          <w:tcPr>
            <w:tcW w:w="2311" w:type="dxa"/>
          </w:tcPr>
          <w:p w:rsidR="00B21F8B" w:rsidRDefault="00B21F8B" w:rsidP="00B9406C"/>
        </w:tc>
        <w:tc>
          <w:tcPr>
            <w:tcW w:w="2311" w:type="dxa"/>
          </w:tcPr>
          <w:p w:rsidR="00B21F8B" w:rsidRDefault="00B21F8B" w:rsidP="00B9406C"/>
        </w:tc>
      </w:tr>
      <w:tr w:rsidR="00253FCA" w:rsidTr="00253FCA">
        <w:tc>
          <w:tcPr>
            <w:tcW w:w="2310" w:type="dxa"/>
          </w:tcPr>
          <w:p w:rsidR="00253FCA" w:rsidRDefault="00253FCA" w:rsidP="00DF54A9">
            <w:r>
              <w:t xml:space="preserve">a </w:t>
            </w:r>
            <w:proofErr w:type="spellStart"/>
            <w:r>
              <w:t>stobie</w:t>
            </w:r>
            <w:proofErr w:type="spellEnd"/>
            <w:r>
              <w:t xml:space="preserve"> pole along Hart Street</w:t>
            </w:r>
            <w:r w:rsidR="00B21F8B">
              <w:t xml:space="preserve"> (1)</w:t>
            </w:r>
          </w:p>
          <w:p w:rsidR="00253FCA" w:rsidRDefault="00253FCA" w:rsidP="00DF54A9"/>
        </w:tc>
        <w:tc>
          <w:tcPr>
            <w:tcW w:w="2310" w:type="dxa"/>
          </w:tcPr>
          <w:p w:rsidR="00253FCA" w:rsidRDefault="00253FCA" w:rsidP="009748DD"/>
        </w:tc>
        <w:tc>
          <w:tcPr>
            <w:tcW w:w="2311" w:type="dxa"/>
          </w:tcPr>
          <w:p w:rsidR="00253FCA" w:rsidRDefault="00253FCA" w:rsidP="009748DD"/>
        </w:tc>
        <w:tc>
          <w:tcPr>
            <w:tcW w:w="2311" w:type="dxa"/>
          </w:tcPr>
          <w:p w:rsidR="00253FCA" w:rsidRDefault="00253FCA" w:rsidP="009748DD"/>
        </w:tc>
      </w:tr>
      <w:tr w:rsidR="00B21F8B" w:rsidTr="00253FCA">
        <w:tc>
          <w:tcPr>
            <w:tcW w:w="2310" w:type="dxa"/>
          </w:tcPr>
          <w:p w:rsidR="00B21F8B" w:rsidRDefault="00B21F8B" w:rsidP="00EA0FCF">
            <w:r>
              <w:t xml:space="preserve">a </w:t>
            </w:r>
            <w:proofErr w:type="spellStart"/>
            <w:r>
              <w:t>stobie</w:t>
            </w:r>
            <w:proofErr w:type="spellEnd"/>
            <w:r>
              <w:t xml:space="preserve"> pole along Hart Street (2)</w:t>
            </w:r>
          </w:p>
          <w:p w:rsidR="00B21F8B" w:rsidRDefault="00B21F8B" w:rsidP="00EA0FCF"/>
        </w:tc>
        <w:tc>
          <w:tcPr>
            <w:tcW w:w="2310" w:type="dxa"/>
          </w:tcPr>
          <w:p w:rsidR="00B21F8B" w:rsidRDefault="00B21F8B" w:rsidP="009748DD"/>
        </w:tc>
        <w:tc>
          <w:tcPr>
            <w:tcW w:w="2311" w:type="dxa"/>
          </w:tcPr>
          <w:p w:rsidR="00B21F8B" w:rsidRDefault="00B21F8B" w:rsidP="009748DD"/>
        </w:tc>
        <w:tc>
          <w:tcPr>
            <w:tcW w:w="2311" w:type="dxa"/>
          </w:tcPr>
          <w:p w:rsidR="00B21F8B" w:rsidRDefault="00B21F8B" w:rsidP="009748DD"/>
        </w:tc>
      </w:tr>
      <w:tr w:rsidR="00B21F8B" w:rsidTr="00253FCA">
        <w:tc>
          <w:tcPr>
            <w:tcW w:w="2310" w:type="dxa"/>
          </w:tcPr>
          <w:p w:rsidR="00B21F8B" w:rsidRDefault="00B21F8B" w:rsidP="009748DD">
            <w:r>
              <w:t>A block (1)</w:t>
            </w:r>
          </w:p>
          <w:p w:rsidR="00B21F8B" w:rsidRDefault="00B21F8B" w:rsidP="009748DD"/>
        </w:tc>
        <w:tc>
          <w:tcPr>
            <w:tcW w:w="2310" w:type="dxa"/>
          </w:tcPr>
          <w:p w:rsidR="00B21F8B" w:rsidRDefault="00B21F8B" w:rsidP="009748DD"/>
        </w:tc>
        <w:tc>
          <w:tcPr>
            <w:tcW w:w="2311" w:type="dxa"/>
          </w:tcPr>
          <w:p w:rsidR="00B21F8B" w:rsidRDefault="00B21F8B" w:rsidP="009748DD"/>
        </w:tc>
        <w:tc>
          <w:tcPr>
            <w:tcW w:w="2311" w:type="dxa"/>
          </w:tcPr>
          <w:p w:rsidR="00B21F8B" w:rsidRDefault="00B21F8B" w:rsidP="009748DD"/>
        </w:tc>
      </w:tr>
      <w:tr w:rsidR="00B21F8B" w:rsidTr="00E20ED8">
        <w:tc>
          <w:tcPr>
            <w:tcW w:w="2310" w:type="dxa"/>
          </w:tcPr>
          <w:p w:rsidR="00B21F8B" w:rsidRDefault="00B21F8B" w:rsidP="00E20ED8">
            <w:r>
              <w:t>A block (2)</w:t>
            </w:r>
          </w:p>
          <w:p w:rsidR="00B21F8B" w:rsidRDefault="00B21F8B" w:rsidP="00E20ED8"/>
        </w:tc>
        <w:tc>
          <w:tcPr>
            <w:tcW w:w="2310" w:type="dxa"/>
          </w:tcPr>
          <w:p w:rsidR="00B21F8B" w:rsidRDefault="00B21F8B" w:rsidP="00E20ED8"/>
        </w:tc>
        <w:tc>
          <w:tcPr>
            <w:tcW w:w="2311" w:type="dxa"/>
          </w:tcPr>
          <w:p w:rsidR="00B21F8B" w:rsidRDefault="00B21F8B" w:rsidP="00E20ED8"/>
        </w:tc>
        <w:tc>
          <w:tcPr>
            <w:tcW w:w="2311" w:type="dxa"/>
          </w:tcPr>
          <w:p w:rsidR="00B21F8B" w:rsidRDefault="00B21F8B" w:rsidP="00E20ED8"/>
        </w:tc>
      </w:tr>
      <w:tr w:rsidR="00B21F8B" w:rsidTr="00B21F8B">
        <w:tc>
          <w:tcPr>
            <w:tcW w:w="2310" w:type="dxa"/>
          </w:tcPr>
          <w:p w:rsidR="00B21F8B" w:rsidRDefault="00B21F8B" w:rsidP="00E20ED8"/>
          <w:p w:rsidR="00B21F8B" w:rsidRDefault="00B21F8B" w:rsidP="00E20ED8"/>
        </w:tc>
        <w:tc>
          <w:tcPr>
            <w:tcW w:w="2310" w:type="dxa"/>
          </w:tcPr>
          <w:p w:rsidR="00B21F8B" w:rsidRDefault="00B21F8B" w:rsidP="00E20ED8"/>
        </w:tc>
        <w:tc>
          <w:tcPr>
            <w:tcW w:w="2311" w:type="dxa"/>
          </w:tcPr>
          <w:p w:rsidR="00B21F8B" w:rsidRDefault="00B21F8B" w:rsidP="00E20ED8"/>
        </w:tc>
        <w:tc>
          <w:tcPr>
            <w:tcW w:w="2311" w:type="dxa"/>
          </w:tcPr>
          <w:p w:rsidR="00B21F8B" w:rsidRDefault="00B21F8B" w:rsidP="00E20ED8"/>
        </w:tc>
      </w:tr>
      <w:tr w:rsidR="00B21F8B" w:rsidTr="00B21F8B">
        <w:tc>
          <w:tcPr>
            <w:tcW w:w="2310" w:type="dxa"/>
          </w:tcPr>
          <w:p w:rsidR="00B21F8B" w:rsidRDefault="00B21F8B" w:rsidP="00B21F8B"/>
          <w:p w:rsidR="00B21F8B" w:rsidRDefault="00B21F8B" w:rsidP="00B21F8B"/>
        </w:tc>
        <w:tc>
          <w:tcPr>
            <w:tcW w:w="2310" w:type="dxa"/>
          </w:tcPr>
          <w:p w:rsidR="00B21F8B" w:rsidRDefault="00B21F8B" w:rsidP="00E20ED8"/>
        </w:tc>
        <w:tc>
          <w:tcPr>
            <w:tcW w:w="2311" w:type="dxa"/>
          </w:tcPr>
          <w:p w:rsidR="00B21F8B" w:rsidRDefault="00B21F8B" w:rsidP="00E20ED8"/>
        </w:tc>
        <w:tc>
          <w:tcPr>
            <w:tcW w:w="2311" w:type="dxa"/>
          </w:tcPr>
          <w:p w:rsidR="00B21F8B" w:rsidRDefault="00B21F8B" w:rsidP="00E20ED8"/>
        </w:tc>
      </w:tr>
    </w:tbl>
    <w:p w:rsidR="00253FCA" w:rsidRDefault="00253FCA" w:rsidP="009748DD"/>
    <w:p w:rsidR="002F2B0E" w:rsidRPr="00000BC1" w:rsidRDefault="00000BC1" w:rsidP="009748DD">
      <w:pPr>
        <w:rPr>
          <w:b/>
        </w:rPr>
      </w:pPr>
      <w:r w:rsidRPr="00000BC1">
        <w:rPr>
          <w:b/>
        </w:rPr>
        <w:t>Write a report addressing the following questions:</w:t>
      </w:r>
    </w:p>
    <w:p w:rsidR="00000BC1" w:rsidRPr="00902397" w:rsidRDefault="00000BC1" w:rsidP="00000BC1">
      <w:pPr>
        <w:pStyle w:val="ListParagraph"/>
        <w:numPr>
          <w:ilvl w:val="0"/>
          <w:numId w:val="12"/>
        </w:numPr>
        <w:rPr>
          <w:sz w:val="22"/>
          <w:szCs w:val="22"/>
        </w:rPr>
      </w:pPr>
      <w:r w:rsidRPr="00902397">
        <w:rPr>
          <w:sz w:val="22"/>
          <w:szCs w:val="22"/>
        </w:rPr>
        <w:t xml:space="preserve">With the aid of a neat, clearly labelled diagram, describe how </w:t>
      </w:r>
      <w:r w:rsidR="00C8314F" w:rsidRPr="00902397">
        <w:rPr>
          <w:sz w:val="22"/>
          <w:szCs w:val="22"/>
        </w:rPr>
        <w:t>a</w:t>
      </w:r>
      <w:r w:rsidRPr="00902397">
        <w:rPr>
          <w:sz w:val="22"/>
          <w:szCs w:val="22"/>
        </w:rPr>
        <w:t xml:space="preserve"> </w:t>
      </w:r>
      <w:proofErr w:type="spellStart"/>
      <w:r w:rsidRPr="00902397">
        <w:rPr>
          <w:sz w:val="22"/>
          <w:szCs w:val="22"/>
        </w:rPr>
        <w:t>clinometer</w:t>
      </w:r>
      <w:proofErr w:type="spellEnd"/>
      <w:r w:rsidRPr="00902397">
        <w:rPr>
          <w:sz w:val="22"/>
          <w:szCs w:val="22"/>
        </w:rPr>
        <w:t xml:space="preserve"> works.</w:t>
      </w:r>
    </w:p>
    <w:p w:rsidR="00000BC1" w:rsidRPr="00902397" w:rsidRDefault="00000BC1" w:rsidP="00000BC1">
      <w:pPr>
        <w:ind w:left="360"/>
        <w:rPr>
          <w:sz w:val="22"/>
          <w:szCs w:val="22"/>
        </w:rPr>
      </w:pPr>
    </w:p>
    <w:p w:rsidR="00000BC1" w:rsidRPr="00902397" w:rsidRDefault="00C8314F" w:rsidP="00000BC1">
      <w:pPr>
        <w:pStyle w:val="ListParagraph"/>
        <w:numPr>
          <w:ilvl w:val="0"/>
          <w:numId w:val="12"/>
        </w:numPr>
        <w:rPr>
          <w:sz w:val="22"/>
          <w:szCs w:val="22"/>
        </w:rPr>
      </w:pPr>
      <w:r w:rsidRPr="00902397">
        <w:rPr>
          <w:sz w:val="22"/>
          <w:szCs w:val="22"/>
        </w:rPr>
        <w:t>Describe how you found the average length of your pace. Show your calculations.</w:t>
      </w:r>
    </w:p>
    <w:p w:rsidR="00C8314F" w:rsidRPr="00902397" w:rsidRDefault="00C8314F" w:rsidP="00C8314F">
      <w:pPr>
        <w:pStyle w:val="ListParagraph"/>
        <w:rPr>
          <w:sz w:val="22"/>
          <w:szCs w:val="22"/>
        </w:rPr>
      </w:pPr>
    </w:p>
    <w:p w:rsidR="00C8314F" w:rsidRPr="00902397" w:rsidRDefault="00C8314F" w:rsidP="00000BC1">
      <w:pPr>
        <w:pStyle w:val="ListParagraph"/>
        <w:numPr>
          <w:ilvl w:val="0"/>
          <w:numId w:val="12"/>
        </w:numPr>
        <w:rPr>
          <w:sz w:val="22"/>
          <w:szCs w:val="22"/>
        </w:rPr>
      </w:pPr>
      <w:r w:rsidRPr="00902397">
        <w:rPr>
          <w:sz w:val="22"/>
          <w:szCs w:val="22"/>
        </w:rPr>
        <w:t>Show the measurements you took in a table as suggested above.</w:t>
      </w:r>
    </w:p>
    <w:p w:rsidR="00C8314F" w:rsidRPr="00902397" w:rsidRDefault="00C8314F" w:rsidP="00C8314F">
      <w:pPr>
        <w:pStyle w:val="ListParagraph"/>
        <w:rPr>
          <w:sz w:val="22"/>
          <w:szCs w:val="22"/>
        </w:rPr>
      </w:pPr>
    </w:p>
    <w:p w:rsidR="00C8314F" w:rsidRPr="00902397" w:rsidRDefault="00C8314F" w:rsidP="00000BC1">
      <w:pPr>
        <w:pStyle w:val="ListParagraph"/>
        <w:numPr>
          <w:ilvl w:val="0"/>
          <w:numId w:val="12"/>
        </w:numPr>
        <w:rPr>
          <w:sz w:val="22"/>
          <w:szCs w:val="22"/>
        </w:rPr>
      </w:pPr>
      <w:r w:rsidRPr="00902397">
        <w:rPr>
          <w:sz w:val="22"/>
          <w:szCs w:val="22"/>
        </w:rPr>
        <w:t xml:space="preserve">Using </w:t>
      </w:r>
      <w:r w:rsidR="00440C22">
        <w:rPr>
          <w:sz w:val="22"/>
          <w:szCs w:val="22"/>
        </w:rPr>
        <w:t xml:space="preserve">an appropriate mathematical process to </w:t>
      </w:r>
      <w:r w:rsidRPr="00902397">
        <w:rPr>
          <w:sz w:val="22"/>
          <w:szCs w:val="22"/>
        </w:rPr>
        <w:t xml:space="preserve">calculate the height of the triangle (in the diagram) for each object. Show </w:t>
      </w:r>
      <w:r w:rsidR="00956967" w:rsidRPr="00902397">
        <w:rPr>
          <w:sz w:val="22"/>
          <w:szCs w:val="22"/>
        </w:rPr>
        <w:t>all calculations.</w:t>
      </w:r>
    </w:p>
    <w:p w:rsidR="00956967" w:rsidRPr="00902397" w:rsidRDefault="00956967" w:rsidP="00956967">
      <w:pPr>
        <w:pStyle w:val="ListParagraph"/>
        <w:rPr>
          <w:sz w:val="22"/>
          <w:szCs w:val="22"/>
        </w:rPr>
      </w:pPr>
    </w:p>
    <w:p w:rsidR="00956967" w:rsidRPr="00902397" w:rsidRDefault="00D40FF4" w:rsidP="00D40FF4">
      <w:pPr>
        <w:pStyle w:val="ListParagraph"/>
        <w:numPr>
          <w:ilvl w:val="0"/>
          <w:numId w:val="12"/>
        </w:numPr>
        <w:tabs>
          <w:tab w:val="left" w:pos="709"/>
        </w:tabs>
        <w:ind w:left="1134" w:hanging="850"/>
        <w:rPr>
          <w:sz w:val="22"/>
          <w:szCs w:val="22"/>
        </w:rPr>
      </w:pPr>
      <w:r>
        <w:rPr>
          <w:sz w:val="22"/>
          <w:szCs w:val="22"/>
        </w:rPr>
        <w:t>a)</w:t>
      </w:r>
      <w:r>
        <w:rPr>
          <w:sz w:val="22"/>
          <w:szCs w:val="22"/>
        </w:rPr>
        <w:tab/>
      </w:r>
      <w:r w:rsidR="00956967" w:rsidRPr="00902397">
        <w:rPr>
          <w:sz w:val="22"/>
          <w:szCs w:val="22"/>
        </w:rPr>
        <w:t>These answers do not give the true height of the objects. What single measurement must you consider? Why? How do you use it to find the heights from your results? (If you are not sure of the answers to these questions, have another good look at the diagram!)</w:t>
      </w:r>
    </w:p>
    <w:p w:rsidR="00956967" w:rsidRPr="00902397" w:rsidRDefault="00956967" w:rsidP="00D40FF4">
      <w:pPr>
        <w:pStyle w:val="ListParagraph"/>
        <w:tabs>
          <w:tab w:val="left" w:pos="709"/>
        </w:tabs>
        <w:ind w:left="1134" w:hanging="850"/>
        <w:rPr>
          <w:sz w:val="22"/>
          <w:szCs w:val="22"/>
        </w:rPr>
      </w:pPr>
    </w:p>
    <w:p w:rsidR="00956967" w:rsidRPr="00902397" w:rsidRDefault="003F5B68" w:rsidP="00D40FF4">
      <w:pPr>
        <w:pStyle w:val="ListParagraph"/>
        <w:numPr>
          <w:ilvl w:val="0"/>
          <w:numId w:val="13"/>
        </w:numPr>
        <w:rPr>
          <w:sz w:val="22"/>
          <w:szCs w:val="22"/>
        </w:rPr>
      </w:pPr>
      <w:r w:rsidRPr="00902397">
        <w:rPr>
          <w:sz w:val="22"/>
          <w:szCs w:val="22"/>
        </w:rPr>
        <w:t>Find the measurement concerned in question 5 and use it to calculate your estimate of the height of each object. Show your answers clearly.</w:t>
      </w:r>
    </w:p>
    <w:p w:rsidR="003F5B68" w:rsidRPr="00902397" w:rsidRDefault="003F5B68" w:rsidP="003F5B68">
      <w:pPr>
        <w:pStyle w:val="ListParagraph"/>
        <w:rPr>
          <w:sz w:val="22"/>
          <w:szCs w:val="22"/>
        </w:rPr>
      </w:pPr>
    </w:p>
    <w:p w:rsidR="003F5B68" w:rsidRPr="00D40FF4" w:rsidRDefault="003F5B68" w:rsidP="00D40FF4">
      <w:pPr>
        <w:pStyle w:val="ListParagraph"/>
        <w:numPr>
          <w:ilvl w:val="0"/>
          <w:numId w:val="12"/>
        </w:numPr>
        <w:rPr>
          <w:sz w:val="22"/>
          <w:szCs w:val="22"/>
        </w:rPr>
      </w:pPr>
      <w:r w:rsidRPr="00D40FF4">
        <w:rPr>
          <w:sz w:val="22"/>
          <w:szCs w:val="22"/>
        </w:rPr>
        <w:t>How accurate do you think your answers are? Are they accurate to the nearest cm, m, 2m or 10m? Explain your reasoning.</w:t>
      </w:r>
    </w:p>
    <w:p w:rsidR="003F5B68" w:rsidRPr="00902397" w:rsidRDefault="003F5B68" w:rsidP="003F5B68">
      <w:pPr>
        <w:pStyle w:val="ListParagraph"/>
        <w:rPr>
          <w:sz w:val="22"/>
          <w:szCs w:val="22"/>
        </w:rPr>
      </w:pPr>
    </w:p>
    <w:p w:rsidR="003F5B68" w:rsidRPr="00902397" w:rsidRDefault="00454936" w:rsidP="00D40FF4">
      <w:pPr>
        <w:pStyle w:val="ListParagraph"/>
        <w:numPr>
          <w:ilvl w:val="0"/>
          <w:numId w:val="12"/>
        </w:numPr>
        <w:rPr>
          <w:sz w:val="22"/>
          <w:szCs w:val="22"/>
        </w:rPr>
      </w:pPr>
      <w:r w:rsidRPr="00902397">
        <w:rPr>
          <w:sz w:val="22"/>
          <w:szCs w:val="22"/>
        </w:rPr>
        <w:t>When you did your measurements you had to make sure certain conditions were satisfied. What sort of things did you have to be careful of in the practical situation so that the heights could be found using right-angled triangle methods?</w:t>
      </w:r>
    </w:p>
    <w:p w:rsidR="00454936" w:rsidRPr="00902397" w:rsidRDefault="00454936" w:rsidP="00454936">
      <w:pPr>
        <w:pStyle w:val="ListParagraph"/>
        <w:rPr>
          <w:sz w:val="22"/>
          <w:szCs w:val="22"/>
        </w:rPr>
      </w:pPr>
    </w:p>
    <w:p w:rsidR="00454936" w:rsidRPr="00902397" w:rsidRDefault="00454936" w:rsidP="00D40FF4">
      <w:pPr>
        <w:pStyle w:val="ListParagraph"/>
        <w:numPr>
          <w:ilvl w:val="0"/>
          <w:numId w:val="12"/>
        </w:numPr>
        <w:rPr>
          <w:sz w:val="22"/>
          <w:szCs w:val="22"/>
        </w:rPr>
      </w:pPr>
      <w:r w:rsidRPr="00902397">
        <w:rPr>
          <w:sz w:val="22"/>
          <w:szCs w:val="22"/>
        </w:rPr>
        <w:t>Describe situations where you could NOT find the height of an object using this method.</w:t>
      </w:r>
    </w:p>
    <w:p w:rsidR="00454936" w:rsidRPr="00902397" w:rsidRDefault="00454936" w:rsidP="00454936">
      <w:pPr>
        <w:pStyle w:val="ListParagraph"/>
        <w:rPr>
          <w:sz w:val="22"/>
          <w:szCs w:val="22"/>
        </w:rPr>
      </w:pPr>
    </w:p>
    <w:p w:rsidR="00454936" w:rsidRDefault="00454936" w:rsidP="00454936">
      <w:pPr>
        <w:pStyle w:val="ListParagraph"/>
      </w:pPr>
    </w:p>
    <w:p w:rsidR="00000BC1" w:rsidRDefault="00000BC1" w:rsidP="009748DD"/>
    <w:p w:rsidR="009748DD" w:rsidRDefault="009748DD" w:rsidP="009748DD">
      <w:r>
        <w:lastRenderedPageBreak/>
        <w:t xml:space="preserve">Refer to the IB assessment criteria on how to achieve a particular level. </w:t>
      </w:r>
    </w:p>
    <w:p w:rsidR="009748DD" w:rsidRDefault="009748DD" w:rsidP="009748DD">
      <w:pPr>
        <w:rPr>
          <w:b/>
        </w:rPr>
      </w:pPr>
    </w:p>
    <w:p w:rsidR="009D4D02" w:rsidRPr="009557CF" w:rsidRDefault="009D4D02" w:rsidP="009D4D02">
      <w:pPr>
        <w:rPr>
          <w:rFonts w:ascii="Arial Narrow" w:hAnsi="Arial Narrow" w:cs="Tahoma"/>
          <w:b/>
        </w:rPr>
      </w:pPr>
      <w:r w:rsidRPr="009557CF">
        <w:rPr>
          <w:rFonts w:ascii="Arial Narrow" w:hAnsi="Arial Narrow" w:cs="Tahoma"/>
          <w:b/>
        </w:rPr>
        <w:t xml:space="preserve">Assessment Criteria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3686"/>
        <w:gridCol w:w="4568"/>
      </w:tblGrid>
      <w:tr w:rsidR="009D4D02" w:rsidTr="009D4D02">
        <w:trPr>
          <w:cantSplit/>
        </w:trPr>
        <w:tc>
          <w:tcPr>
            <w:tcW w:w="9108" w:type="dxa"/>
            <w:gridSpan w:val="3"/>
            <w:tcBorders>
              <w:top w:val="single" w:sz="4" w:space="0" w:color="auto"/>
              <w:left w:val="single" w:sz="4" w:space="0" w:color="auto"/>
              <w:bottom w:val="single" w:sz="4" w:space="0" w:color="auto"/>
              <w:right w:val="single" w:sz="4" w:space="0" w:color="auto"/>
            </w:tcBorders>
            <w:vAlign w:val="center"/>
            <w:hideMark/>
          </w:tcPr>
          <w:p w:rsidR="009D4D02" w:rsidRDefault="009D4D02">
            <w:pPr>
              <w:pStyle w:val="Heading2"/>
              <w:rPr>
                <w:rFonts w:ascii="Arial Narrow" w:hAnsi="Arial Narrow" w:cs="Arial"/>
                <w:sz w:val="20"/>
                <w:szCs w:val="20"/>
              </w:rPr>
            </w:pPr>
            <w:r>
              <w:rPr>
                <w:rFonts w:ascii="Arial Narrow" w:hAnsi="Arial Narrow" w:cs="Arial"/>
                <w:sz w:val="20"/>
                <w:szCs w:val="20"/>
              </w:rPr>
              <w:t>Criterion B</w:t>
            </w:r>
          </w:p>
        </w:tc>
      </w:tr>
      <w:tr w:rsidR="009D4D02" w:rsidTr="009D4D02">
        <w:trPr>
          <w:cantSplit/>
          <w:trHeight w:val="677"/>
        </w:trPr>
        <w:tc>
          <w:tcPr>
            <w:tcW w:w="9108" w:type="dxa"/>
            <w:gridSpan w:val="3"/>
            <w:tcBorders>
              <w:top w:val="single" w:sz="4" w:space="0" w:color="auto"/>
              <w:left w:val="single" w:sz="4" w:space="0" w:color="auto"/>
              <w:bottom w:val="single" w:sz="4" w:space="0" w:color="auto"/>
              <w:right w:val="single" w:sz="4" w:space="0" w:color="auto"/>
            </w:tcBorders>
            <w:vAlign w:val="center"/>
            <w:hideMark/>
          </w:tcPr>
          <w:p w:rsidR="009D4D02" w:rsidRDefault="009D4D02">
            <w:pPr>
              <w:pStyle w:val="Heading1"/>
              <w:rPr>
                <w:rFonts w:ascii="Arial Narrow" w:hAnsi="Arial Narrow" w:cs="Arial"/>
                <w:b w:val="0"/>
                <w:bCs/>
                <w:sz w:val="36"/>
                <w:szCs w:val="36"/>
              </w:rPr>
            </w:pPr>
            <w:r>
              <w:rPr>
                <w:rFonts w:ascii="Arial Narrow" w:hAnsi="Arial Narrow" w:cs="Arial"/>
                <w:sz w:val="36"/>
                <w:szCs w:val="36"/>
              </w:rPr>
              <w:t>Investigating Patterns</w:t>
            </w:r>
          </w:p>
        </w:tc>
      </w:tr>
      <w:tr w:rsidR="009D4D02" w:rsidRPr="00162D9E" w:rsidTr="009D4D02">
        <w:trPr>
          <w:cantSplit/>
        </w:trPr>
        <w:tc>
          <w:tcPr>
            <w:tcW w:w="854" w:type="dxa"/>
            <w:tcBorders>
              <w:top w:val="single" w:sz="4" w:space="0" w:color="auto"/>
              <w:left w:val="single" w:sz="4" w:space="0" w:color="auto"/>
              <w:bottom w:val="single" w:sz="4" w:space="0" w:color="auto"/>
              <w:right w:val="single" w:sz="4" w:space="0" w:color="auto"/>
            </w:tcBorders>
            <w:hideMark/>
          </w:tcPr>
          <w:p w:rsidR="009D4D02" w:rsidRPr="00162D9E" w:rsidRDefault="009D4D02">
            <w:pPr>
              <w:jc w:val="center"/>
              <w:rPr>
                <w:rFonts w:ascii="Arial Narrow" w:hAnsi="Arial Narrow" w:cs="Arial"/>
                <w:b/>
                <w:bCs/>
              </w:rPr>
            </w:pPr>
            <w:r w:rsidRPr="00162D9E">
              <w:rPr>
                <w:rFonts w:ascii="Arial Narrow" w:hAnsi="Arial Narrow" w:cs="Arial"/>
                <w:b/>
                <w:bCs/>
              </w:rPr>
              <w:t>Level</w:t>
            </w:r>
          </w:p>
        </w:tc>
        <w:tc>
          <w:tcPr>
            <w:tcW w:w="3686" w:type="dxa"/>
            <w:tcBorders>
              <w:top w:val="single" w:sz="4" w:space="0" w:color="auto"/>
              <w:left w:val="single" w:sz="4" w:space="0" w:color="auto"/>
              <w:bottom w:val="single" w:sz="4" w:space="0" w:color="auto"/>
              <w:right w:val="single" w:sz="4" w:space="0" w:color="auto"/>
            </w:tcBorders>
            <w:hideMark/>
          </w:tcPr>
          <w:p w:rsidR="009D4D02" w:rsidRPr="00162D9E" w:rsidRDefault="009D4D02">
            <w:pPr>
              <w:jc w:val="center"/>
              <w:rPr>
                <w:rFonts w:ascii="Arial Narrow" w:hAnsi="Arial Narrow" w:cs="Arial"/>
                <w:b/>
                <w:bCs/>
              </w:rPr>
            </w:pPr>
            <w:r w:rsidRPr="00162D9E">
              <w:rPr>
                <w:rFonts w:ascii="Arial Narrow" w:hAnsi="Arial Narrow" w:cs="Arial"/>
                <w:b/>
                <w:bCs/>
              </w:rPr>
              <w:t>IB MYP Descriptor</w:t>
            </w:r>
          </w:p>
        </w:tc>
        <w:tc>
          <w:tcPr>
            <w:tcW w:w="4568" w:type="dxa"/>
            <w:tcBorders>
              <w:top w:val="single" w:sz="4" w:space="0" w:color="auto"/>
              <w:left w:val="single" w:sz="4" w:space="0" w:color="auto"/>
              <w:bottom w:val="single" w:sz="4" w:space="0" w:color="auto"/>
              <w:right w:val="single" w:sz="4" w:space="0" w:color="auto"/>
            </w:tcBorders>
            <w:hideMark/>
          </w:tcPr>
          <w:p w:rsidR="009D4D02" w:rsidRPr="00162D9E" w:rsidRDefault="009D4D02">
            <w:pPr>
              <w:jc w:val="center"/>
              <w:rPr>
                <w:rFonts w:ascii="Arial Narrow" w:hAnsi="Arial Narrow" w:cs="Arial"/>
                <w:b/>
                <w:bCs/>
              </w:rPr>
            </w:pPr>
            <w:r w:rsidRPr="00162D9E">
              <w:rPr>
                <w:rFonts w:ascii="Arial Narrow" w:hAnsi="Arial Narrow" w:cs="Arial"/>
                <w:b/>
                <w:bCs/>
              </w:rPr>
              <w:t>Clarification</w:t>
            </w:r>
          </w:p>
        </w:tc>
      </w:tr>
      <w:tr w:rsidR="009D4D02" w:rsidRPr="00162D9E" w:rsidTr="009D4D02">
        <w:trPr>
          <w:cantSplit/>
        </w:trPr>
        <w:tc>
          <w:tcPr>
            <w:tcW w:w="854" w:type="dxa"/>
            <w:tcBorders>
              <w:top w:val="single" w:sz="4" w:space="0" w:color="auto"/>
              <w:left w:val="single" w:sz="4" w:space="0" w:color="auto"/>
              <w:bottom w:val="single" w:sz="4" w:space="0" w:color="auto"/>
              <w:right w:val="single" w:sz="4" w:space="0" w:color="auto"/>
            </w:tcBorders>
            <w:hideMark/>
          </w:tcPr>
          <w:p w:rsidR="009D4D02" w:rsidRPr="00162D9E" w:rsidRDefault="009D4D02">
            <w:pPr>
              <w:pStyle w:val="Default"/>
              <w:jc w:val="center"/>
              <w:rPr>
                <w:rFonts w:ascii="Arial Narrow" w:hAnsi="Arial Narrow" w:cs="Arial"/>
                <w:color w:val="221E1F"/>
              </w:rPr>
            </w:pPr>
            <w:r w:rsidRPr="00162D9E">
              <w:rPr>
                <w:rFonts w:ascii="Arial Narrow" w:hAnsi="Arial Narrow" w:cs="Arial"/>
                <w:color w:val="221E1F"/>
              </w:rPr>
              <w:t xml:space="preserve">0 </w:t>
            </w:r>
          </w:p>
        </w:tc>
        <w:tc>
          <w:tcPr>
            <w:tcW w:w="3686" w:type="dxa"/>
            <w:tcBorders>
              <w:top w:val="single" w:sz="4" w:space="0" w:color="auto"/>
              <w:left w:val="single" w:sz="4" w:space="0" w:color="auto"/>
              <w:bottom w:val="single" w:sz="4" w:space="0" w:color="auto"/>
              <w:right w:val="single" w:sz="4" w:space="0" w:color="auto"/>
            </w:tcBorders>
            <w:vAlign w:val="center"/>
            <w:hideMark/>
          </w:tcPr>
          <w:p w:rsidR="009D4D02" w:rsidRPr="00162D9E" w:rsidRDefault="009D4D02">
            <w:pPr>
              <w:pStyle w:val="Default"/>
              <w:rPr>
                <w:rFonts w:ascii="Arial Narrow" w:hAnsi="Arial Narrow" w:cs="Arial"/>
                <w:color w:val="221E1F"/>
              </w:rPr>
            </w:pPr>
            <w:r w:rsidRPr="00162D9E">
              <w:rPr>
                <w:rFonts w:ascii="Arial Narrow" w:hAnsi="Arial Narrow" w:cs="Arial"/>
                <w:color w:val="221E1F"/>
              </w:rPr>
              <w:t xml:space="preserve">The student does not reach a standard described by any of the descriptors given below. </w:t>
            </w:r>
          </w:p>
        </w:tc>
        <w:tc>
          <w:tcPr>
            <w:tcW w:w="4568" w:type="dxa"/>
            <w:tcBorders>
              <w:top w:val="single" w:sz="4" w:space="0" w:color="auto"/>
              <w:left w:val="single" w:sz="4" w:space="0" w:color="auto"/>
              <w:bottom w:val="single" w:sz="4" w:space="0" w:color="auto"/>
              <w:right w:val="single" w:sz="4" w:space="0" w:color="auto"/>
            </w:tcBorders>
            <w:hideMark/>
          </w:tcPr>
          <w:p w:rsidR="009D4D02" w:rsidRPr="00162D9E" w:rsidRDefault="009D4D02">
            <w:pPr>
              <w:numPr>
                <w:ilvl w:val="0"/>
                <w:numId w:val="2"/>
              </w:numPr>
              <w:rPr>
                <w:rFonts w:ascii="Arial Narrow" w:hAnsi="Arial Narrow" w:cs="Arial"/>
              </w:rPr>
            </w:pPr>
            <w:r w:rsidRPr="00162D9E">
              <w:rPr>
                <w:rFonts w:ascii="Arial Narrow" w:hAnsi="Arial Narrow" w:cs="Arial"/>
              </w:rPr>
              <w:t>You do none of the following described below.</w:t>
            </w:r>
          </w:p>
        </w:tc>
      </w:tr>
      <w:tr w:rsidR="009D4D02" w:rsidRPr="00162D9E" w:rsidTr="009D4D02">
        <w:trPr>
          <w:cantSplit/>
        </w:trPr>
        <w:tc>
          <w:tcPr>
            <w:tcW w:w="854" w:type="dxa"/>
            <w:tcBorders>
              <w:top w:val="single" w:sz="4" w:space="0" w:color="auto"/>
              <w:left w:val="single" w:sz="4" w:space="0" w:color="auto"/>
              <w:bottom w:val="single" w:sz="4" w:space="0" w:color="auto"/>
              <w:right w:val="single" w:sz="4" w:space="0" w:color="auto"/>
            </w:tcBorders>
            <w:hideMark/>
          </w:tcPr>
          <w:p w:rsidR="009D4D02" w:rsidRPr="00162D9E" w:rsidRDefault="009D4D02">
            <w:pPr>
              <w:pStyle w:val="Default"/>
              <w:jc w:val="center"/>
              <w:rPr>
                <w:rFonts w:ascii="Arial Narrow" w:hAnsi="Arial Narrow" w:cs="Arial"/>
                <w:color w:val="221E1F"/>
              </w:rPr>
            </w:pPr>
            <w:r w:rsidRPr="00162D9E">
              <w:rPr>
                <w:rFonts w:ascii="Arial Narrow" w:hAnsi="Arial Narrow" w:cs="Arial"/>
                <w:color w:val="221E1F"/>
              </w:rPr>
              <w:t xml:space="preserve">1–2 </w:t>
            </w:r>
          </w:p>
        </w:tc>
        <w:tc>
          <w:tcPr>
            <w:tcW w:w="3686" w:type="dxa"/>
            <w:tcBorders>
              <w:top w:val="single" w:sz="4" w:space="0" w:color="auto"/>
              <w:left w:val="single" w:sz="4" w:space="0" w:color="auto"/>
              <w:bottom w:val="single" w:sz="4" w:space="0" w:color="auto"/>
              <w:right w:val="single" w:sz="4" w:space="0" w:color="auto"/>
            </w:tcBorders>
            <w:vAlign w:val="center"/>
            <w:hideMark/>
          </w:tcPr>
          <w:p w:rsidR="009D4D02" w:rsidRPr="00162D9E" w:rsidRDefault="009D4D02">
            <w:pPr>
              <w:pStyle w:val="Default"/>
              <w:rPr>
                <w:rFonts w:ascii="Arial Narrow" w:hAnsi="Arial Narrow" w:cs="Arial"/>
                <w:color w:val="221E1F"/>
              </w:rPr>
            </w:pPr>
            <w:r w:rsidRPr="00162D9E">
              <w:rPr>
                <w:rFonts w:ascii="Arial Narrow" w:hAnsi="Arial Narrow" w:cs="Arial"/>
                <w:color w:val="221E1F"/>
              </w:rPr>
              <w:t xml:space="preserve">The student </w:t>
            </w:r>
            <w:r w:rsidRPr="00162D9E">
              <w:rPr>
                <w:rFonts w:ascii="Arial Narrow" w:hAnsi="Arial Narrow" w:cs="Arial"/>
                <w:b/>
                <w:bCs/>
                <w:color w:val="221E1F"/>
              </w:rPr>
              <w:t>applies</w:t>
            </w:r>
            <w:r w:rsidRPr="00162D9E">
              <w:rPr>
                <w:rFonts w:ascii="Arial Narrow" w:hAnsi="Arial Narrow" w:cs="Arial"/>
                <w:color w:val="221E1F"/>
              </w:rPr>
              <w:t xml:space="preserve">, </w:t>
            </w:r>
            <w:r w:rsidRPr="00162D9E">
              <w:rPr>
                <w:rFonts w:ascii="Arial Narrow" w:hAnsi="Arial Narrow" w:cs="Arial"/>
                <w:b/>
                <w:bCs/>
                <w:color w:val="221E1F"/>
              </w:rPr>
              <w:t>with some guidance</w:t>
            </w:r>
            <w:r w:rsidRPr="00162D9E">
              <w:rPr>
                <w:rFonts w:ascii="Arial Narrow" w:hAnsi="Arial Narrow" w:cs="Arial"/>
                <w:color w:val="221E1F"/>
              </w:rPr>
              <w:t xml:space="preserve">, mathematical problem-solving techniques to recognize </w:t>
            </w:r>
            <w:r w:rsidRPr="00162D9E">
              <w:rPr>
                <w:rFonts w:ascii="Arial Narrow" w:hAnsi="Arial Narrow" w:cs="Arial"/>
                <w:b/>
                <w:bCs/>
                <w:color w:val="221E1F"/>
              </w:rPr>
              <w:t>simple</w:t>
            </w:r>
            <w:r w:rsidRPr="00162D9E">
              <w:rPr>
                <w:rFonts w:ascii="Arial Narrow" w:hAnsi="Arial Narrow" w:cs="Arial"/>
                <w:color w:val="221E1F"/>
              </w:rPr>
              <w:t xml:space="preserve"> patterns. </w:t>
            </w:r>
          </w:p>
        </w:tc>
        <w:tc>
          <w:tcPr>
            <w:tcW w:w="4568" w:type="dxa"/>
            <w:tcBorders>
              <w:top w:val="single" w:sz="4" w:space="0" w:color="auto"/>
              <w:left w:val="single" w:sz="4" w:space="0" w:color="auto"/>
              <w:bottom w:val="single" w:sz="4" w:space="0" w:color="auto"/>
              <w:right w:val="single" w:sz="4" w:space="0" w:color="auto"/>
            </w:tcBorders>
            <w:hideMark/>
          </w:tcPr>
          <w:p w:rsidR="009D4D02" w:rsidRPr="00162D9E" w:rsidRDefault="009D4D02">
            <w:pPr>
              <w:numPr>
                <w:ilvl w:val="0"/>
                <w:numId w:val="3"/>
              </w:numPr>
              <w:rPr>
                <w:rFonts w:ascii="Arial Narrow" w:hAnsi="Arial Narrow" w:cs="Arial"/>
              </w:rPr>
            </w:pPr>
            <w:r w:rsidRPr="00162D9E">
              <w:rPr>
                <w:rFonts w:ascii="Arial Narrow" w:hAnsi="Arial Narrow"/>
                <w:b/>
              </w:rPr>
              <w:t xml:space="preserve">No </w:t>
            </w:r>
            <w:r w:rsidR="00A17F77" w:rsidRPr="00162D9E">
              <w:rPr>
                <w:rFonts w:ascii="Arial Narrow" w:hAnsi="Arial Narrow"/>
                <w:b/>
              </w:rPr>
              <w:t>election and application of relevant mathematical processes</w:t>
            </w:r>
            <w:r w:rsidR="00A17F77" w:rsidRPr="00162D9E">
              <w:rPr>
                <w:rFonts w:ascii="Arial Narrow" w:hAnsi="Arial Narrow"/>
              </w:rPr>
              <w:t xml:space="preserve"> </w:t>
            </w:r>
            <w:r w:rsidRPr="00162D9E">
              <w:rPr>
                <w:rFonts w:ascii="Arial Narrow" w:hAnsi="Arial Narrow"/>
              </w:rPr>
              <w:t>evident</w:t>
            </w:r>
          </w:p>
          <w:p w:rsidR="009D4D02" w:rsidRPr="00162D9E" w:rsidRDefault="00A17F77">
            <w:pPr>
              <w:numPr>
                <w:ilvl w:val="0"/>
                <w:numId w:val="3"/>
              </w:numPr>
              <w:rPr>
                <w:rFonts w:ascii="Arial Narrow" w:hAnsi="Arial Narrow" w:cs="Arial"/>
              </w:rPr>
            </w:pPr>
            <w:r w:rsidRPr="00162D9E">
              <w:rPr>
                <w:rFonts w:ascii="Arial Narrow" w:hAnsi="Arial Narrow"/>
                <w:b/>
              </w:rPr>
              <w:t>Little</w:t>
            </w:r>
            <w:r w:rsidR="009D4D02" w:rsidRPr="00162D9E">
              <w:rPr>
                <w:rFonts w:ascii="Arial Narrow" w:hAnsi="Arial Narrow"/>
                <w:b/>
              </w:rPr>
              <w:t xml:space="preserve"> information collection</w:t>
            </w:r>
            <w:r w:rsidR="009D4D02" w:rsidRPr="00162D9E">
              <w:rPr>
                <w:rFonts w:ascii="Arial Narrow" w:hAnsi="Arial Narrow"/>
              </w:rPr>
              <w:t xml:space="preserve"> evident</w:t>
            </w:r>
          </w:p>
        </w:tc>
      </w:tr>
      <w:tr w:rsidR="009D4D02" w:rsidRPr="00162D9E" w:rsidTr="009D4D02">
        <w:trPr>
          <w:cantSplit/>
        </w:trPr>
        <w:tc>
          <w:tcPr>
            <w:tcW w:w="854" w:type="dxa"/>
            <w:tcBorders>
              <w:top w:val="single" w:sz="4" w:space="0" w:color="auto"/>
              <w:left w:val="single" w:sz="4" w:space="0" w:color="auto"/>
              <w:bottom w:val="single" w:sz="4" w:space="0" w:color="auto"/>
              <w:right w:val="single" w:sz="4" w:space="0" w:color="auto"/>
            </w:tcBorders>
            <w:hideMark/>
          </w:tcPr>
          <w:p w:rsidR="009D4D02" w:rsidRPr="00162D9E" w:rsidRDefault="009D4D02">
            <w:pPr>
              <w:pStyle w:val="Default"/>
              <w:jc w:val="center"/>
              <w:rPr>
                <w:rFonts w:ascii="Arial Narrow" w:hAnsi="Arial Narrow" w:cs="Arial"/>
                <w:color w:val="221E1F"/>
              </w:rPr>
            </w:pPr>
            <w:r w:rsidRPr="00162D9E">
              <w:rPr>
                <w:rFonts w:ascii="Arial Narrow" w:hAnsi="Arial Narrow" w:cs="Arial"/>
                <w:color w:val="221E1F"/>
              </w:rPr>
              <w:t xml:space="preserve">3–4 </w:t>
            </w:r>
          </w:p>
        </w:tc>
        <w:tc>
          <w:tcPr>
            <w:tcW w:w="3686" w:type="dxa"/>
            <w:tcBorders>
              <w:top w:val="single" w:sz="4" w:space="0" w:color="auto"/>
              <w:left w:val="single" w:sz="4" w:space="0" w:color="auto"/>
              <w:bottom w:val="single" w:sz="4" w:space="0" w:color="auto"/>
              <w:right w:val="single" w:sz="4" w:space="0" w:color="auto"/>
            </w:tcBorders>
            <w:vAlign w:val="center"/>
            <w:hideMark/>
          </w:tcPr>
          <w:p w:rsidR="009D4D02" w:rsidRPr="00162D9E" w:rsidRDefault="009D4D02">
            <w:pPr>
              <w:pStyle w:val="Default"/>
              <w:rPr>
                <w:rFonts w:ascii="Arial Narrow" w:hAnsi="Arial Narrow" w:cs="Arial"/>
                <w:color w:val="221E1F"/>
              </w:rPr>
            </w:pPr>
            <w:r w:rsidRPr="00162D9E">
              <w:rPr>
                <w:rFonts w:ascii="Arial Narrow" w:hAnsi="Arial Narrow" w:cs="Arial"/>
                <w:color w:val="221E1F"/>
              </w:rPr>
              <w:t xml:space="preserve">The student </w:t>
            </w:r>
            <w:r w:rsidRPr="00162D9E">
              <w:rPr>
                <w:rFonts w:ascii="Arial Narrow" w:hAnsi="Arial Narrow" w:cs="Arial"/>
                <w:b/>
                <w:bCs/>
                <w:color w:val="221E1F"/>
              </w:rPr>
              <w:t xml:space="preserve">selects and applies </w:t>
            </w:r>
            <w:r w:rsidRPr="00162D9E">
              <w:rPr>
                <w:rFonts w:ascii="Arial Narrow" w:hAnsi="Arial Narrow" w:cs="Arial"/>
                <w:color w:val="221E1F"/>
              </w:rPr>
              <w:t xml:space="preserve">mathematical problem-solving techniques to recognize patterns, and </w:t>
            </w:r>
            <w:r w:rsidRPr="00162D9E">
              <w:rPr>
                <w:rFonts w:ascii="Arial Narrow" w:hAnsi="Arial Narrow" w:cs="Arial"/>
                <w:b/>
                <w:bCs/>
                <w:color w:val="221E1F"/>
              </w:rPr>
              <w:t>suggests</w:t>
            </w:r>
            <w:r w:rsidRPr="00162D9E">
              <w:rPr>
                <w:rFonts w:ascii="Arial Narrow" w:hAnsi="Arial Narrow" w:cs="Arial"/>
                <w:color w:val="221E1F"/>
              </w:rPr>
              <w:t xml:space="preserve"> relationships or general rules. </w:t>
            </w:r>
          </w:p>
        </w:tc>
        <w:tc>
          <w:tcPr>
            <w:tcW w:w="4568" w:type="dxa"/>
            <w:tcBorders>
              <w:top w:val="single" w:sz="4" w:space="0" w:color="auto"/>
              <w:left w:val="single" w:sz="4" w:space="0" w:color="auto"/>
              <w:bottom w:val="single" w:sz="4" w:space="0" w:color="auto"/>
              <w:right w:val="single" w:sz="4" w:space="0" w:color="auto"/>
            </w:tcBorders>
            <w:hideMark/>
          </w:tcPr>
          <w:p w:rsidR="009D4D02" w:rsidRPr="00162D9E" w:rsidRDefault="00A17F77">
            <w:pPr>
              <w:numPr>
                <w:ilvl w:val="0"/>
                <w:numId w:val="4"/>
              </w:numPr>
              <w:rPr>
                <w:rFonts w:ascii="Arial Narrow" w:hAnsi="Arial Narrow" w:cs="Arial"/>
              </w:rPr>
            </w:pPr>
            <w:r w:rsidRPr="00162D9E">
              <w:rPr>
                <w:rFonts w:ascii="Arial Narrow" w:hAnsi="Arial Narrow"/>
              </w:rPr>
              <w:t xml:space="preserve">Selection and application of relevant mathematical processes </w:t>
            </w:r>
            <w:r w:rsidRPr="00162D9E">
              <w:rPr>
                <w:rFonts w:ascii="Arial Narrow" w:hAnsi="Arial Narrow"/>
                <w:b/>
              </w:rPr>
              <w:t>evident</w:t>
            </w:r>
            <w:r w:rsidRPr="00162D9E">
              <w:rPr>
                <w:rFonts w:ascii="Arial Narrow" w:hAnsi="Arial Narrow"/>
              </w:rPr>
              <w:t xml:space="preserve"> </w:t>
            </w:r>
          </w:p>
          <w:p w:rsidR="009D4D02" w:rsidRPr="00162D9E" w:rsidRDefault="009D4D02">
            <w:pPr>
              <w:numPr>
                <w:ilvl w:val="0"/>
                <w:numId w:val="4"/>
              </w:numPr>
              <w:rPr>
                <w:rFonts w:ascii="Arial Narrow" w:hAnsi="Arial Narrow" w:cs="Arial"/>
              </w:rPr>
            </w:pPr>
            <w:r w:rsidRPr="00162D9E">
              <w:rPr>
                <w:rFonts w:ascii="Arial Narrow" w:hAnsi="Arial Narrow"/>
                <w:b/>
              </w:rPr>
              <w:t>Some attempt to collect the data</w:t>
            </w:r>
            <w:r w:rsidRPr="00162D9E">
              <w:rPr>
                <w:rFonts w:ascii="Arial Narrow" w:hAnsi="Arial Narrow"/>
              </w:rPr>
              <w:t xml:space="preserve"> correctly</w:t>
            </w:r>
          </w:p>
        </w:tc>
      </w:tr>
      <w:tr w:rsidR="009D4D02" w:rsidRPr="00162D9E" w:rsidTr="009D4D02">
        <w:trPr>
          <w:cantSplit/>
        </w:trPr>
        <w:tc>
          <w:tcPr>
            <w:tcW w:w="854" w:type="dxa"/>
            <w:tcBorders>
              <w:top w:val="single" w:sz="4" w:space="0" w:color="auto"/>
              <w:left w:val="single" w:sz="4" w:space="0" w:color="auto"/>
              <w:bottom w:val="single" w:sz="4" w:space="0" w:color="auto"/>
              <w:right w:val="single" w:sz="4" w:space="0" w:color="auto"/>
            </w:tcBorders>
            <w:hideMark/>
          </w:tcPr>
          <w:p w:rsidR="009D4D02" w:rsidRPr="00162D9E" w:rsidRDefault="009D4D02">
            <w:pPr>
              <w:pStyle w:val="Default"/>
              <w:jc w:val="center"/>
              <w:rPr>
                <w:rFonts w:ascii="Arial Narrow" w:hAnsi="Arial Narrow" w:cs="Arial"/>
                <w:color w:val="221E1F"/>
              </w:rPr>
            </w:pPr>
            <w:r w:rsidRPr="00162D9E">
              <w:rPr>
                <w:rFonts w:ascii="Arial Narrow" w:hAnsi="Arial Narrow" w:cs="Arial"/>
                <w:color w:val="221E1F"/>
              </w:rPr>
              <w:t xml:space="preserve">5–6 </w:t>
            </w:r>
          </w:p>
        </w:tc>
        <w:tc>
          <w:tcPr>
            <w:tcW w:w="3686" w:type="dxa"/>
            <w:tcBorders>
              <w:top w:val="single" w:sz="4" w:space="0" w:color="auto"/>
              <w:left w:val="single" w:sz="4" w:space="0" w:color="auto"/>
              <w:bottom w:val="single" w:sz="4" w:space="0" w:color="auto"/>
              <w:right w:val="single" w:sz="4" w:space="0" w:color="auto"/>
            </w:tcBorders>
            <w:vAlign w:val="center"/>
            <w:hideMark/>
          </w:tcPr>
          <w:p w:rsidR="009D4D02" w:rsidRPr="00162D9E" w:rsidRDefault="009D4D02">
            <w:pPr>
              <w:pStyle w:val="Default"/>
              <w:rPr>
                <w:rFonts w:ascii="Arial Narrow" w:hAnsi="Arial Narrow" w:cs="Arial"/>
                <w:color w:val="221E1F"/>
              </w:rPr>
            </w:pPr>
            <w:r w:rsidRPr="00162D9E">
              <w:rPr>
                <w:rFonts w:ascii="Arial Narrow" w:hAnsi="Arial Narrow" w:cs="Arial"/>
                <w:color w:val="221E1F"/>
              </w:rPr>
              <w:t xml:space="preserve">The student </w:t>
            </w:r>
            <w:r w:rsidRPr="00162D9E">
              <w:rPr>
                <w:rFonts w:ascii="Arial Narrow" w:hAnsi="Arial Narrow" w:cs="Arial"/>
                <w:b/>
                <w:bCs/>
                <w:color w:val="221E1F"/>
              </w:rPr>
              <w:t xml:space="preserve">selects and applies </w:t>
            </w:r>
            <w:r w:rsidRPr="00162D9E">
              <w:rPr>
                <w:rFonts w:ascii="Arial Narrow" w:hAnsi="Arial Narrow" w:cs="Arial"/>
                <w:color w:val="221E1F"/>
              </w:rPr>
              <w:t xml:space="preserve">mathematical problem-solving techniques to recognize patterns, </w:t>
            </w:r>
            <w:r w:rsidRPr="00162D9E">
              <w:rPr>
                <w:rFonts w:ascii="Arial Narrow" w:hAnsi="Arial Narrow" w:cs="Arial"/>
                <w:b/>
                <w:bCs/>
                <w:color w:val="221E1F"/>
              </w:rPr>
              <w:t xml:space="preserve">describes </w:t>
            </w:r>
            <w:r w:rsidRPr="00162D9E">
              <w:rPr>
                <w:rFonts w:ascii="Arial Narrow" w:hAnsi="Arial Narrow" w:cs="Arial"/>
                <w:color w:val="221E1F"/>
              </w:rPr>
              <w:t xml:space="preserve">them as relationships or general rules, and </w:t>
            </w:r>
            <w:r w:rsidRPr="00162D9E">
              <w:rPr>
                <w:rFonts w:ascii="Arial Narrow" w:hAnsi="Arial Narrow" w:cs="Arial"/>
                <w:b/>
                <w:bCs/>
                <w:color w:val="221E1F"/>
              </w:rPr>
              <w:t>draws conclusions</w:t>
            </w:r>
            <w:r w:rsidRPr="00162D9E">
              <w:rPr>
                <w:rFonts w:ascii="Arial Narrow" w:hAnsi="Arial Narrow" w:cs="Arial"/>
                <w:color w:val="221E1F"/>
              </w:rPr>
              <w:t xml:space="preserve"> consistent with findings. </w:t>
            </w:r>
          </w:p>
        </w:tc>
        <w:tc>
          <w:tcPr>
            <w:tcW w:w="4568" w:type="dxa"/>
            <w:tcBorders>
              <w:top w:val="single" w:sz="4" w:space="0" w:color="auto"/>
              <w:left w:val="single" w:sz="4" w:space="0" w:color="auto"/>
              <w:bottom w:val="single" w:sz="4" w:space="0" w:color="auto"/>
              <w:right w:val="single" w:sz="4" w:space="0" w:color="auto"/>
            </w:tcBorders>
            <w:hideMark/>
          </w:tcPr>
          <w:p w:rsidR="00A17F77" w:rsidRPr="00162D9E" w:rsidRDefault="00A17F77" w:rsidP="00A17F77">
            <w:pPr>
              <w:numPr>
                <w:ilvl w:val="0"/>
                <w:numId w:val="5"/>
              </w:numPr>
              <w:rPr>
                <w:rFonts w:ascii="Arial Narrow" w:hAnsi="Arial Narrow" w:cs="Arial"/>
              </w:rPr>
            </w:pPr>
            <w:r w:rsidRPr="00162D9E">
              <w:rPr>
                <w:rFonts w:ascii="Arial Narrow" w:hAnsi="Arial Narrow"/>
              </w:rPr>
              <w:t xml:space="preserve">Selection and application of relevant mathematical processes </w:t>
            </w:r>
            <w:r w:rsidRPr="00162D9E">
              <w:rPr>
                <w:rFonts w:ascii="Arial Narrow" w:hAnsi="Arial Narrow"/>
                <w:b/>
              </w:rPr>
              <w:t>evident</w:t>
            </w:r>
            <w:r w:rsidRPr="00162D9E">
              <w:rPr>
                <w:rFonts w:ascii="Arial Narrow" w:hAnsi="Arial Narrow"/>
              </w:rPr>
              <w:t xml:space="preserve"> and </w:t>
            </w:r>
            <w:r w:rsidRPr="00162D9E">
              <w:rPr>
                <w:rFonts w:ascii="Arial Narrow" w:hAnsi="Arial Narrow"/>
                <w:b/>
              </w:rPr>
              <w:t>some attempt</w:t>
            </w:r>
            <w:r w:rsidRPr="00162D9E">
              <w:rPr>
                <w:rFonts w:ascii="Arial Narrow" w:hAnsi="Arial Narrow"/>
              </w:rPr>
              <w:t xml:space="preserve"> to solve the problem. (1,2,4)</w:t>
            </w:r>
          </w:p>
          <w:p w:rsidR="00A17F77" w:rsidRPr="00162D9E" w:rsidRDefault="00A17F77" w:rsidP="00A17F77">
            <w:pPr>
              <w:numPr>
                <w:ilvl w:val="0"/>
                <w:numId w:val="5"/>
              </w:numPr>
              <w:rPr>
                <w:rFonts w:ascii="Arial Narrow" w:hAnsi="Arial Narrow" w:cs="Arial"/>
              </w:rPr>
            </w:pPr>
            <w:r w:rsidRPr="00162D9E">
              <w:rPr>
                <w:rFonts w:ascii="Arial Narrow" w:hAnsi="Arial Narrow"/>
                <w:b/>
              </w:rPr>
              <w:t xml:space="preserve"> Briefly describe</w:t>
            </w:r>
            <w:r w:rsidRPr="00162D9E">
              <w:rPr>
                <w:rFonts w:ascii="Arial Narrow" w:hAnsi="Arial Narrow"/>
              </w:rPr>
              <w:t xml:space="preserve"> the mathematical problems as general rules and justify your answers.(5 &amp;6)</w:t>
            </w:r>
          </w:p>
          <w:p w:rsidR="00A17F77" w:rsidRPr="00162D9E" w:rsidRDefault="00A17F77" w:rsidP="00A17F77">
            <w:pPr>
              <w:numPr>
                <w:ilvl w:val="0"/>
                <w:numId w:val="4"/>
              </w:numPr>
              <w:rPr>
                <w:rFonts w:ascii="Arial Narrow" w:hAnsi="Arial Narrow" w:cs="Arial"/>
              </w:rPr>
            </w:pPr>
            <w:r w:rsidRPr="00162D9E">
              <w:rPr>
                <w:rFonts w:ascii="Arial Narrow" w:hAnsi="Arial Narrow"/>
                <w:b/>
              </w:rPr>
              <w:t>Fairly correct and neat</w:t>
            </w:r>
            <w:r w:rsidRPr="00162D9E">
              <w:rPr>
                <w:rFonts w:ascii="Arial Narrow" w:hAnsi="Arial Narrow"/>
              </w:rPr>
              <w:t xml:space="preserve"> data table shown (data table)</w:t>
            </w:r>
          </w:p>
          <w:p w:rsidR="009D4D02" w:rsidRPr="00162D9E" w:rsidRDefault="009D4D02" w:rsidP="00A17F77">
            <w:pPr>
              <w:rPr>
                <w:rFonts w:ascii="Arial Narrow" w:hAnsi="Arial Narrow" w:cs="Arial"/>
              </w:rPr>
            </w:pPr>
          </w:p>
        </w:tc>
      </w:tr>
      <w:tr w:rsidR="009D4D02" w:rsidRPr="00162D9E" w:rsidTr="009D4D02">
        <w:trPr>
          <w:cantSplit/>
        </w:trPr>
        <w:tc>
          <w:tcPr>
            <w:tcW w:w="854" w:type="dxa"/>
            <w:tcBorders>
              <w:top w:val="single" w:sz="4" w:space="0" w:color="auto"/>
              <w:left w:val="single" w:sz="4" w:space="0" w:color="auto"/>
              <w:bottom w:val="single" w:sz="4" w:space="0" w:color="auto"/>
              <w:right w:val="single" w:sz="4" w:space="0" w:color="auto"/>
            </w:tcBorders>
            <w:hideMark/>
          </w:tcPr>
          <w:p w:rsidR="009D4D02" w:rsidRPr="00162D9E" w:rsidRDefault="009D4D02">
            <w:pPr>
              <w:pStyle w:val="Default"/>
              <w:jc w:val="center"/>
              <w:rPr>
                <w:rFonts w:ascii="Arial Narrow" w:hAnsi="Arial Narrow" w:cs="Arial"/>
                <w:color w:val="221E1F"/>
              </w:rPr>
            </w:pPr>
            <w:r w:rsidRPr="00162D9E">
              <w:rPr>
                <w:rFonts w:ascii="Arial Narrow" w:hAnsi="Arial Narrow" w:cs="Arial"/>
                <w:color w:val="221E1F"/>
              </w:rPr>
              <w:t xml:space="preserve">7–8 </w:t>
            </w:r>
          </w:p>
        </w:tc>
        <w:tc>
          <w:tcPr>
            <w:tcW w:w="3686" w:type="dxa"/>
            <w:tcBorders>
              <w:top w:val="single" w:sz="4" w:space="0" w:color="auto"/>
              <w:left w:val="single" w:sz="4" w:space="0" w:color="auto"/>
              <w:bottom w:val="single" w:sz="4" w:space="0" w:color="auto"/>
              <w:right w:val="single" w:sz="4" w:space="0" w:color="auto"/>
            </w:tcBorders>
            <w:hideMark/>
          </w:tcPr>
          <w:p w:rsidR="009D4D02" w:rsidRPr="00162D9E" w:rsidRDefault="009D4D02">
            <w:pPr>
              <w:pStyle w:val="Default"/>
              <w:rPr>
                <w:rFonts w:ascii="Arial Narrow" w:hAnsi="Arial Narrow" w:cs="Arial"/>
                <w:color w:val="221E1F"/>
              </w:rPr>
            </w:pPr>
            <w:r w:rsidRPr="00162D9E">
              <w:rPr>
                <w:rFonts w:ascii="Arial Narrow" w:hAnsi="Arial Narrow" w:cs="Arial"/>
                <w:color w:val="221E1F"/>
              </w:rPr>
              <w:t xml:space="preserve">The student </w:t>
            </w:r>
            <w:r w:rsidRPr="00162D9E">
              <w:rPr>
                <w:rFonts w:ascii="Arial Narrow" w:hAnsi="Arial Narrow" w:cs="Arial"/>
                <w:b/>
                <w:bCs/>
                <w:color w:val="221E1F"/>
              </w:rPr>
              <w:t xml:space="preserve">selects and applies </w:t>
            </w:r>
            <w:r w:rsidRPr="00162D9E">
              <w:rPr>
                <w:rFonts w:ascii="Arial Narrow" w:hAnsi="Arial Narrow" w:cs="Arial"/>
                <w:color w:val="221E1F"/>
              </w:rPr>
              <w:t xml:space="preserve">mathematical problem-solving techniques to recognize patterns, </w:t>
            </w:r>
            <w:r w:rsidRPr="00162D9E">
              <w:rPr>
                <w:rFonts w:ascii="Arial Narrow" w:hAnsi="Arial Narrow" w:cs="Arial"/>
                <w:b/>
                <w:bCs/>
                <w:color w:val="221E1F"/>
              </w:rPr>
              <w:t xml:space="preserve">describes </w:t>
            </w:r>
            <w:r w:rsidRPr="00162D9E">
              <w:rPr>
                <w:rFonts w:ascii="Arial Narrow" w:hAnsi="Arial Narrow" w:cs="Arial"/>
                <w:color w:val="221E1F"/>
              </w:rPr>
              <w:t xml:space="preserve">them as relationships or general rules, </w:t>
            </w:r>
            <w:r w:rsidRPr="00162D9E">
              <w:rPr>
                <w:rFonts w:ascii="Arial Narrow" w:hAnsi="Arial Narrow" w:cs="Arial"/>
                <w:b/>
                <w:bCs/>
                <w:color w:val="221E1F"/>
              </w:rPr>
              <w:t xml:space="preserve">draws conclusions </w:t>
            </w:r>
            <w:r w:rsidRPr="00162D9E">
              <w:rPr>
                <w:rFonts w:ascii="Arial Narrow" w:hAnsi="Arial Narrow" w:cs="Arial"/>
                <w:color w:val="221E1F"/>
              </w:rPr>
              <w:t xml:space="preserve">consistent with findings, and </w:t>
            </w:r>
            <w:r w:rsidRPr="00162D9E">
              <w:rPr>
                <w:rFonts w:ascii="Arial Narrow" w:hAnsi="Arial Narrow" w:cs="Arial"/>
                <w:b/>
                <w:bCs/>
                <w:color w:val="221E1F"/>
              </w:rPr>
              <w:t>provides justifications or proofs</w:t>
            </w:r>
            <w:r w:rsidRPr="00162D9E">
              <w:rPr>
                <w:rFonts w:ascii="Arial Narrow" w:hAnsi="Arial Narrow" w:cs="Arial"/>
                <w:color w:val="221E1F"/>
              </w:rPr>
              <w:t xml:space="preserve">. </w:t>
            </w:r>
          </w:p>
        </w:tc>
        <w:tc>
          <w:tcPr>
            <w:tcW w:w="4568" w:type="dxa"/>
            <w:tcBorders>
              <w:top w:val="single" w:sz="4" w:space="0" w:color="auto"/>
              <w:left w:val="single" w:sz="4" w:space="0" w:color="auto"/>
              <w:bottom w:val="single" w:sz="4" w:space="0" w:color="auto"/>
              <w:right w:val="single" w:sz="4" w:space="0" w:color="auto"/>
            </w:tcBorders>
            <w:hideMark/>
          </w:tcPr>
          <w:p w:rsidR="00440C22" w:rsidRPr="00162D9E" w:rsidRDefault="00440C22">
            <w:pPr>
              <w:numPr>
                <w:ilvl w:val="0"/>
                <w:numId w:val="5"/>
              </w:numPr>
              <w:rPr>
                <w:rFonts w:ascii="Arial Narrow" w:hAnsi="Arial Narrow" w:cs="Arial"/>
              </w:rPr>
            </w:pPr>
            <w:r w:rsidRPr="00162D9E">
              <w:rPr>
                <w:rFonts w:ascii="Arial Narrow" w:hAnsi="Arial Narrow"/>
              </w:rPr>
              <w:t>Selection and application of relevant mathematical processes to solve the problem</w:t>
            </w:r>
            <w:r w:rsidR="00A17F77" w:rsidRPr="00162D9E">
              <w:rPr>
                <w:rFonts w:ascii="Arial Narrow" w:hAnsi="Arial Narrow"/>
              </w:rPr>
              <w:t xml:space="preserve"> to </w:t>
            </w:r>
            <w:r w:rsidR="00A17F77" w:rsidRPr="00162D9E">
              <w:rPr>
                <w:rFonts w:ascii="Arial Narrow" w:hAnsi="Arial Narrow"/>
                <w:b/>
              </w:rPr>
              <w:t>recognise clear patterns</w:t>
            </w:r>
            <w:r w:rsidR="009D4D02" w:rsidRPr="00162D9E">
              <w:rPr>
                <w:rFonts w:ascii="Arial Narrow" w:hAnsi="Arial Narrow"/>
              </w:rPr>
              <w:t>.</w:t>
            </w:r>
            <w:r w:rsidRPr="00162D9E">
              <w:rPr>
                <w:rFonts w:ascii="Arial Narrow" w:hAnsi="Arial Narrow"/>
              </w:rPr>
              <w:t xml:space="preserve"> (1,2,4)</w:t>
            </w:r>
          </w:p>
          <w:p w:rsidR="009D4D02" w:rsidRPr="00162D9E" w:rsidRDefault="009D4D02">
            <w:pPr>
              <w:numPr>
                <w:ilvl w:val="0"/>
                <w:numId w:val="5"/>
              </w:numPr>
              <w:rPr>
                <w:rFonts w:ascii="Arial Narrow" w:hAnsi="Arial Narrow" w:cs="Arial"/>
              </w:rPr>
            </w:pPr>
            <w:r w:rsidRPr="00162D9E">
              <w:rPr>
                <w:rFonts w:ascii="Arial Narrow" w:hAnsi="Arial Narrow"/>
                <w:b/>
              </w:rPr>
              <w:t xml:space="preserve"> </w:t>
            </w:r>
            <w:r w:rsidR="00440C22" w:rsidRPr="00162D9E">
              <w:rPr>
                <w:rFonts w:ascii="Arial Narrow" w:hAnsi="Arial Narrow"/>
                <w:b/>
              </w:rPr>
              <w:t>Thoroughly describe</w:t>
            </w:r>
            <w:r w:rsidR="00440C22" w:rsidRPr="00162D9E">
              <w:rPr>
                <w:rFonts w:ascii="Arial Narrow" w:hAnsi="Arial Narrow"/>
              </w:rPr>
              <w:t xml:space="preserve"> the mathematical problems as general rules and </w:t>
            </w:r>
            <w:r w:rsidR="00440C22" w:rsidRPr="00162D9E">
              <w:rPr>
                <w:rFonts w:ascii="Arial Narrow" w:hAnsi="Arial Narrow"/>
                <w:b/>
              </w:rPr>
              <w:t>clearly justify your answers</w:t>
            </w:r>
            <w:r w:rsidR="00440C22" w:rsidRPr="00162D9E">
              <w:rPr>
                <w:rFonts w:ascii="Arial Narrow" w:hAnsi="Arial Narrow"/>
              </w:rPr>
              <w:t>.(5 &amp;6)</w:t>
            </w:r>
          </w:p>
          <w:p w:rsidR="009D4D02" w:rsidRPr="00162D9E" w:rsidRDefault="009D4D02" w:rsidP="00440C22">
            <w:pPr>
              <w:numPr>
                <w:ilvl w:val="0"/>
                <w:numId w:val="5"/>
              </w:numPr>
              <w:rPr>
                <w:rFonts w:ascii="Arial Narrow" w:hAnsi="Arial Narrow" w:cs="Arial"/>
              </w:rPr>
            </w:pPr>
            <w:r w:rsidRPr="00162D9E">
              <w:rPr>
                <w:rFonts w:ascii="Arial Narrow" w:hAnsi="Arial Narrow"/>
                <w:b/>
              </w:rPr>
              <w:t xml:space="preserve">Correct </w:t>
            </w:r>
            <w:r w:rsidR="00440C22" w:rsidRPr="00162D9E">
              <w:rPr>
                <w:rFonts w:ascii="Arial Narrow" w:hAnsi="Arial Narrow"/>
                <w:b/>
              </w:rPr>
              <w:t>data</w:t>
            </w:r>
            <w:r w:rsidRPr="00162D9E">
              <w:rPr>
                <w:rFonts w:ascii="Arial Narrow" w:hAnsi="Arial Narrow"/>
                <w:b/>
              </w:rPr>
              <w:t xml:space="preserve"> table</w:t>
            </w:r>
            <w:r w:rsidRPr="00162D9E">
              <w:rPr>
                <w:rFonts w:ascii="Arial Narrow" w:hAnsi="Arial Narrow"/>
              </w:rPr>
              <w:t xml:space="preserve"> shown, the table is neat, accurate and represents the correct data</w:t>
            </w:r>
            <w:r w:rsidR="00440C22" w:rsidRPr="00162D9E">
              <w:rPr>
                <w:rFonts w:ascii="Arial Narrow" w:hAnsi="Arial Narrow"/>
              </w:rPr>
              <w:t xml:space="preserve"> (data table)</w:t>
            </w:r>
          </w:p>
        </w:tc>
      </w:tr>
    </w:tbl>
    <w:p w:rsidR="009D4D02" w:rsidRDefault="009D4D02" w:rsidP="009D4D02">
      <w:pPr>
        <w:rPr>
          <w:rFonts w:ascii="Arial Narrow" w:hAnsi="Arial Narrow" w:cs="Tahoma"/>
        </w:rPr>
      </w:pPr>
    </w:p>
    <w:p w:rsidR="00162D9E" w:rsidRDefault="00162D9E">
      <w:pPr>
        <w:spacing w:after="200" w:line="276" w:lineRule="auto"/>
        <w:rPr>
          <w:rFonts w:ascii="Arial Narrow" w:hAnsi="Arial Narrow" w:cs="Tahoma"/>
        </w:rPr>
      </w:pPr>
      <w:r>
        <w:rPr>
          <w:rFonts w:ascii="Arial Narrow" w:hAnsi="Arial Narrow" w:cs="Tahoma"/>
        </w:rPr>
        <w:br w:type="page"/>
      </w:r>
    </w:p>
    <w:p w:rsidR="009D4D02" w:rsidRDefault="009D4D02" w:rsidP="009D4D02">
      <w:pPr>
        <w:rPr>
          <w:rFonts w:ascii="Arial Narrow" w:hAnsi="Arial Narrow"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3686"/>
        <w:gridCol w:w="4568"/>
      </w:tblGrid>
      <w:tr w:rsidR="009D4D02" w:rsidTr="009D4D02">
        <w:trPr>
          <w:cantSplit/>
        </w:trPr>
        <w:tc>
          <w:tcPr>
            <w:tcW w:w="9108" w:type="dxa"/>
            <w:gridSpan w:val="3"/>
            <w:tcBorders>
              <w:top w:val="single" w:sz="4" w:space="0" w:color="auto"/>
              <w:left w:val="single" w:sz="4" w:space="0" w:color="auto"/>
              <w:bottom w:val="single" w:sz="4" w:space="0" w:color="auto"/>
              <w:right w:val="single" w:sz="4" w:space="0" w:color="auto"/>
            </w:tcBorders>
            <w:vAlign w:val="center"/>
            <w:hideMark/>
          </w:tcPr>
          <w:p w:rsidR="009D4D02" w:rsidRDefault="009D4D02">
            <w:pPr>
              <w:pStyle w:val="Heading2"/>
              <w:rPr>
                <w:rFonts w:ascii="Arial Narrow" w:hAnsi="Arial Narrow" w:cs="Tahoma"/>
                <w:sz w:val="20"/>
                <w:szCs w:val="20"/>
              </w:rPr>
            </w:pPr>
            <w:r>
              <w:rPr>
                <w:rFonts w:ascii="Arial Narrow" w:hAnsi="Arial Narrow" w:cs="Tahoma"/>
                <w:sz w:val="20"/>
                <w:szCs w:val="20"/>
              </w:rPr>
              <w:t>Criterion C</w:t>
            </w:r>
          </w:p>
        </w:tc>
      </w:tr>
      <w:tr w:rsidR="009D4D02" w:rsidTr="009D4D02">
        <w:trPr>
          <w:cantSplit/>
          <w:trHeight w:val="677"/>
        </w:trPr>
        <w:tc>
          <w:tcPr>
            <w:tcW w:w="9108" w:type="dxa"/>
            <w:gridSpan w:val="3"/>
            <w:tcBorders>
              <w:top w:val="single" w:sz="4" w:space="0" w:color="auto"/>
              <w:left w:val="single" w:sz="4" w:space="0" w:color="auto"/>
              <w:bottom w:val="single" w:sz="4" w:space="0" w:color="auto"/>
              <w:right w:val="single" w:sz="4" w:space="0" w:color="auto"/>
            </w:tcBorders>
            <w:vAlign w:val="center"/>
            <w:hideMark/>
          </w:tcPr>
          <w:p w:rsidR="009D4D02" w:rsidRDefault="009D4D02">
            <w:pPr>
              <w:pStyle w:val="Heading1"/>
              <w:rPr>
                <w:rFonts w:ascii="Arial Narrow" w:hAnsi="Arial Narrow" w:cs="Tahoma"/>
                <w:b w:val="0"/>
                <w:bCs/>
                <w:sz w:val="36"/>
                <w:szCs w:val="36"/>
              </w:rPr>
            </w:pPr>
            <w:r>
              <w:rPr>
                <w:rFonts w:ascii="Arial Narrow" w:hAnsi="Arial Narrow" w:cs="Tahoma"/>
                <w:sz w:val="36"/>
                <w:szCs w:val="36"/>
              </w:rPr>
              <w:t>Communication in Mathematics</w:t>
            </w:r>
          </w:p>
        </w:tc>
      </w:tr>
      <w:tr w:rsidR="009D4D02" w:rsidRPr="00162D9E" w:rsidTr="009D4D02">
        <w:trPr>
          <w:cantSplit/>
        </w:trPr>
        <w:tc>
          <w:tcPr>
            <w:tcW w:w="854" w:type="dxa"/>
            <w:tcBorders>
              <w:top w:val="single" w:sz="4" w:space="0" w:color="auto"/>
              <w:left w:val="single" w:sz="4" w:space="0" w:color="auto"/>
              <w:bottom w:val="single" w:sz="4" w:space="0" w:color="auto"/>
              <w:right w:val="single" w:sz="4" w:space="0" w:color="auto"/>
            </w:tcBorders>
            <w:hideMark/>
          </w:tcPr>
          <w:p w:rsidR="009D4D02" w:rsidRPr="00162D9E" w:rsidRDefault="009D4D02">
            <w:pPr>
              <w:jc w:val="center"/>
              <w:rPr>
                <w:rFonts w:ascii="Arial Narrow" w:hAnsi="Arial Narrow" w:cs="Tahoma"/>
                <w:b/>
                <w:bCs/>
              </w:rPr>
            </w:pPr>
            <w:r w:rsidRPr="00162D9E">
              <w:rPr>
                <w:rFonts w:ascii="Arial Narrow" w:hAnsi="Arial Narrow" w:cs="Tahoma"/>
                <w:b/>
                <w:bCs/>
              </w:rPr>
              <w:t>Level</w:t>
            </w:r>
          </w:p>
        </w:tc>
        <w:tc>
          <w:tcPr>
            <w:tcW w:w="3686" w:type="dxa"/>
            <w:tcBorders>
              <w:top w:val="single" w:sz="4" w:space="0" w:color="auto"/>
              <w:left w:val="single" w:sz="4" w:space="0" w:color="auto"/>
              <w:bottom w:val="single" w:sz="4" w:space="0" w:color="auto"/>
              <w:right w:val="single" w:sz="4" w:space="0" w:color="auto"/>
            </w:tcBorders>
            <w:hideMark/>
          </w:tcPr>
          <w:p w:rsidR="009D4D02" w:rsidRPr="00162D9E" w:rsidRDefault="009D4D02">
            <w:pPr>
              <w:jc w:val="center"/>
              <w:rPr>
                <w:rFonts w:ascii="Arial Narrow" w:hAnsi="Arial Narrow" w:cs="Tahoma"/>
                <w:b/>
                <w:bCs/>
              </w:rPr>
            </w:pPr>
            <w:r w:rsidRPr="00162D9E">
              <w:rPr>
                <w:rFonts w:ascii="Arial Narrow" w:hAnsi="Arial Narrow" w:cs="Tahoma"/>
                <w:b/>
                <w:bCs/>
              </w:rPr>
              <w:t>IB MYP Descriptor</w:t>
            </w:r>
          </w:p>
        </w:tc>
        <w:tc>
          <w:tcPr>
            <w:tcW w:w="4568" w:type="dxa"/>
            <w:tcBorders>
              <w:top w:val="single" w:sz="4" w:space="0" w:color="auto"/>
              <w:left w:val="single" w:sz="4" w:space="0" w:color="auto"/>
              <w:bottom w:val="single" w:sz="4" w:space="0" w:color="auto"/>
              <w:right w:val="single" w:sz="4" w:space="0" w:color="auto"/>
            </w:tcBorders>
            <w:hideMark/>
          </w:tcPr>
          <w:p w:rsidR="009D4D02" w:rsidRPr="00162D9E" w:rsidRDefault="009D4D02">
            <w:pPr>
              <w:jc w:val="center"/>
              <w:rPr>
                <w:rFonts w:ascii="Arial Narrow" w:hAnsi="Arial Narrow" w:cs="Tahoma"/>
                <w:b/>
                <w:bCs/>
              </w:rPr>
            </w:pPr>
            <w:r w:rsidRPr="00162D9E">
              <w:rPr>
                <w:rFonts w:ascii="Arial Narrow" w:hAnsi="Arial Narrow" w:cs="Arial"/>
                <w:b/>
                <w:bCs/>
              </w:rPr>
              <w:t>Clarification</w:t>
            </w:r>
          </w:p>
        </w:tc>
      </w:tr>
      <w:tr w:rsidR="009D4D02" w:rsidRPr="00162D9E" w:rsidTr="009D4D02">
        <w:trPr>
          <w:cantSplit/>
        </w:trPr>
        <w:tc>
          <w:tcPr>
            <w:tcW w:w="854" w:type="dxa"/>
            <w:tcBorders>
              <w:top w:val="single" w:sz="4" w:space="0" w:color="auto"/>
              <w:left w:val="single" w:sz="4" w:space="0" w:color="auto"/>
              <w:bottom w:val="single" w:sz="4" w:space="0" w:color="auto"/>
              <w:right w:val="single" w:sz="4" w:space="0" w:color="auto"/>
            </w:tcBorders>
            <w:hideMark/>
          </w:tcPr>
          <w:p w:rsidR="009D4D02" w:rsidRPr="00162D9E" w:rsidRDefault="009D4D02">
            <w:pPr>
              <w:pStyle w:val="Default"/>
              <w:jc w:val="center"/>
              <w:rPr>
                <w:rFonts w:ascii="Arial Narrow" w:hAnsi="Arial Narrow" w:cs="Arial"/>
                <w:color w:val="221E1F"/>
              </w:rPr>
            </w:pPr>
            <w:r w:rsidRPr="00162D9E">
              <w:rPr>
                <w:rFonts w:ascii="Arial Narrow" w:hAnsi="Arial Narrow" w:cs="Arial"/>
                <w:color w:val="221E1F"/>
              </w:rPr>
              <w:t xml:space="preserve">0 </w:t>
            </w:r>
          </w:p>
        </w:tc>
        <w:tc>
          <w:tcPr>
            <w:tcW w:w="3686" w:type="dxa"/>
            <w:tcBorders>
              <w:top w:val="single" w:sz="4" w:space="0" w:color="auto"/>
              <w:left w:val="single" w:sz="4" w:space="0" w:color="auto"/>
              <w:bottom w:val="single" w:sz="4" w:space="0" w:color="auto"/>
              <w:right w:val="single" w:sz="4" w:space="0" w:color="auto"/>
            </w:tcBorders>
            <w:vAlign w:val="center"/>
            <w:hideMark/>
          </w:tcPr>
          <w:p w:rsidR="009D4D02" w:rsidRPr="00162D9E" w:rsidRDefault="009D4D02">
            <w:pPr>
              <w:pStyle w:val="Default"/>
              <w:rPr>
                <w:rFonts w:ascii="Arial Narrow" w:hAnsi="Arial Narrow" w:cs="Arial"/>
                <w:color w:val="221E1F"/>
              </w:rPr>
            </w:pPr>
            <w:r w:rsidRPr="00162D9E">
              <w:rPr>
                <w:rFonts w:ascii="Arial Narrow" w:hAnsi="Arial Narrow" w:cs="Arial"/>
                <w:color w:val="221E1F"/>
              </w:rPr>
              <w:t xml:space="preserve">The student does not reach a standard described by any of the descriptors given below. </w:t>
            </w:r>
          </w:p>
        </w:tc>
        <w:tc>
          <w:tcPr>
            <w:tcW w:w="4568" w:type="dxa"/>
            <w:tcBorders>
              <w:top w:val="single" w:sz="4" w:space="0" w:color="auto"/>
              <w:left w:val="single" w:sz="4" w:space="0" w:color="auto"/>
              <w:bottom w:val="single" w:sz="4" w:space="0" w:color="auto"/>
              <w:right w:val="single" w:sz="4" w:space="0" w:color="auto"/>
            </w:tcBorders>
            <w:hideMark/>
          </w:tcPr>
          <w:p w:rsidR="009D4D02" w:rsidRPr="00162D9E" w:rsidRDefault="009D4D02">
            <w:pPr>
              <w:numPr>
                <w:ilvl w:val="0"/>
                <w:numId w:val="6"/>
              </w:numPr>
              <w:rPr>
                <w:rFonts w:ascii="Arial Narrow" w:hAnsi="Arial Narrow" w:cs="Arial"/>
              </w:rPr>
            </w:pPr>
            <w:r w:rsidRPr="00162D9E">
              <w:rPr>
                <w:rFonts w:ascii="Arial Narrow" w:hAnsi="Arial Narrow" w:cs="Arial"/>
              </w:rPr>
              <w:t xml:space="preserve">You do </w:t>
            </w:r>
            <w:r w:rsidRPr="00162D9E">
              <w:rPr>
                <w:rFonts w:ascii="Arial Narrow" w:hAnsi="Arial Narrow" w:cs="Arial"/>
                <w:b/>
              </w:rPr>
              <w:t>none</w:t>
            </w:r>
            <w:r w:rsidRPr="00162D9E">
              <w:rPr>
                <w:rFonts w:ascii="Arial Narrow" w:hAnsi="Arial Narrow" w:cs="Arial"/>
              </w:rPr>
              <w:t xml:space="preserve"> of the following described below.</w:t>
            </w:r>
          </w:p>
        </w:tc>
      </w:tr>
      <w:tr w:rsidR="009D4D02" w:rsidRPr="00162D9E" w:rsidTr="009D4D02">
        <w:trPr>
          <w:cantSplit/>
        </w:trPr>
        <w:tc>
          <w:tcPr>
            <w:tcW w:w="854" w:type="dxa"/>
            <w:tcBorders>
              <w:top w:val="single" w:sz="4" w:space="0" w:color="auto"/>
              <w:left w:val="single" w:sz="4" w:space="0" w:color="auto"/>
              <w:bottom w:val="single" w:sz="4" w:space="0" w:color="auto"/>
              <w:right w:val="single" w:sz="4" w:space="0" w:color="auto"/>
            </w:tcBorders>
            <w:hideMark/>
          </w:tcPr>
          <w:p w:rsidR="009D4D02" w:rsidRPr="00162D9E" w:rsidRDefault="009D4D02">
            <w:pPr>
              <w:pStyle w:val="Default"/>
              <w:jc w:val="center"/>
              <w:rPr>
                <w:rFonts w:ascii="Arial Narrow" w:hAnsi="Arial Narrow" w:cs="Arial"/>
                <w:color w:val="221E1F"/>
              </w:rPr>
            </w:pPr>
            <w:r w:rsidRPr="00162D9E">
              <w:rPr>
                <w:rFonts w:ascii="Arial Narrow" w:hAnsi="Arial Narrow" w:cs="Arial"/>
                <w:color w:val="221E1F"/>
              </w:rPr>
              <w:t xml:space="preserve">1–2 </w:t>
            </w:r>
          </w:p>
        </w:tc>
        <w:tc>
          <w:tcPr>
            <w:tcW w:w="3686" w:type="dxa"/>
            <w:tcBorders>
              <w:top w:val="single" w:sz="4" w:space="0" w:color="auto"/>
              <w:left w:val="single" w:sz="4" w:space="0" w:color="auto"/>
              <w:bottom w:val="single" w:sz="4" w:space="0" w:color="auto"/>
              <w:right w:val="single" w:sz="4" w:space="0" w:color="auto"/>
            </w:tcBorders>
            <w:vAlign w:val="center"/>
            <w:hideMark/>
          </w:tcPr>
          <w:p w:rsidR="009D4D02" w:rsidRPr="00162D9E" w:rsidRDefault="009D4D02">
            <w:pPr>
              <w:pStyle w:val="Default"/>
              <w:rPr>
                <w:rFonts w:ascii="Arial Narrow" w:hAnsi="Arial Narrow" w:cs="Arial"/>
                <w:color w:val="221E1F"/>
              </w:rPr>
            </w:pPr>
            <w:r w:rsidRPr="00162D9E">
              <w:rPr>
                <w:rFonts w:ascii="Arial Narrow" w:hAnsi="Arial Narrow" w:cs="Arial"/>
                <w:color w:val="221E1F"/>
              </w:rPr>
              <w:t xml:space="preserve">The student shows </w:t>
            </w:r>
            <w:r w:rsidRPr="00162D9E">
              <w:rPr>
                <w:rFonts w:ascii="Arial Narrow" w:hAnsi="Arial Narrow" w:cs="Arial"/>
                <w:b/>
                <w:bCs/>
                <w:color w:val="221E1F"/>
              </w:rPr>
              <w:t xml:space="preserve">basic </w:t>
            </w:r>
            <w:r w:rsidRPr="00162D9E">
              <w:rPr>
                <w:rFonts w:ascii="Arial Narrow" w:hAnsi="Arial Narrow" w:cs="Arial"/>
                <w:color w:val="221E1F"/>
              </w:rPr>
              <w:t xml:space="preserve">use of mathematical language </w:t>
            </w:r>
            <w:r w:rsidRPr="00162D9E">
              <w:rPr>
                <w:rFonts w:ascii="Arial Narrow" w:hAnsi="Arial Narrow" w:cs="Arial"/>
                <w:b/>
                <w:bCs/>
                <w:color w:val="221E1F"/>
              </w:rPr>
              <w:t xml:space="preserve">and/or </w:t>
            </w:r>
            <w:r w:rsidRPr="00162D9E">
              <w:rPr>
                <w:rFonts w:ascii="Arial Narrow" w:hAnsi="Arial Narrow" w:cs="Arial"/>
                <w:color w:val="221E1F"/>
              </w:rPr>
              <w:t xml:space="preserve">forms of mathematical representation. The lines of reasoning are </w:t>
            </w:r>
            <w:r w:rsidRPr="00162D9E">
              <w:rPr>
                <w:rFonts w:ascii="Arial Narrow" w:hAnsi="Arial Narrow" w:cs="Arial"/>
                <w:b/>
                <w:bCs/>
                <w:color w:val="221E1F"/>
              </w:rPr>
              <w:t>difficult to follow</w:t>
            </w:r>
            <w:r w:rsidRPr="00162D9E">
              <w:rPr>
                <w:rFonts w:ascii="Arial Narrow" w:hAnsi="Arial Narrow" w:cs="Arial"/>
                <w:color w:val="221E1F"/>
              </w:rPr>
              <w:t xml:space="preserve">. </w:t>
            </w:r>
          </w:p>
        </w:tc>
        <w:tc>
          <w:tcPr>
            <w:tcW w:w="4568" w:type="dxa"/>
            <w:tcBorders>
              <w:top w:val="single" w:sz="4" w:space="0" w:color="auto"/>
              <w:left w:val="single" w:sz="4" w:space="0" w:color="auto"/>
              <w:bottom w:val="single" w:sz="4" w:space="0" w:color="auto"/>
              <w:right w:val="single" w:sz="4" w:space="0" w:color="auto"/>
            </w:tcBorders>
            <w:hideMark/>
          </w:tcPr>
          <w:p w:rsidR="009D4D02" w:rsidRPr="00162D9E" w:rsidRDefault="009D4D02">
            <w:pPr>
              <w:numPr>
                <w:ilvl w:val="0"/>
                <w:numId w:val="7"/>
              </w:numPr>
              <w:rPr>
                <w:rFonts w:ascii="Arial Narrow" w:hAnsi="Arial Narrow" w:cs="Arial"/>
              </w:rPr>
            </w:pPr>
            <w:r w:rsidRPr="00162D9E">
              <w:rPr>
                <w:rFonts w:ascii="Arial Narrow" w:hAnsi="Arial Narrow"/>
                <w:b/>
              </w:rPr>
              <w:t>Some evidence of written work</w:t>
            </w:r>
            <w:r w:rsidRPr="00162D9E">
              <w:rPr>
                <w:rFonts w:ascii="Arial Narrow" w:hAnsi="Arial Narrow"/>
              </w:rPr>
              <w:t xml:space="preserve"> and some </w:t>
            </w:r>
            <w:r w:rsidRPr="00162D9E">
              <w:rPr>
                <w:rFonts w:ascii="Arial Narrow" w:hAnsi="Arial Narrow"/>
                <w:b/>
              </w:rPr>
              <w:t>attempts to answer the questions</w:t>
            </w:r>
            <w:r w:rsidRPr="00162D9E">
              <w:rPr>
                <w:rFonts w:ascii="Arial Narrow" w:hAnsi="Arial Narrow"/>
              </w:rPr>
              <w:t xml:space="preserve">.  </w:t>
            </w:r>
          </w:p>
          <w:p w:rsidR="009D4D02" w:rsidRPr="00162D9E" w:rsidRDefault="00550E92">
            <w:pPr>
              <w:numPr>
                <w:ilvl w:val="0"/>
                <w:numId w:val="7"/>
              </w:numPr>
              <w:rPr>
                <w:rFonts w:ascii="Arial Narrow" w:hAnsi="Arial Narrow" w:cs="Arial"/>
              </w:rPr>
            </w:pPr>
            <w:r w:rsidRPr="00162D9E">
              <w:rPr>
                <w:rFonts w:ascii="Arial Narrow" w:hAnsi="Arial Narrow"/>
              </w:rPr>
              <w:t xml:space="preserve">The written work is </w:t>
            </w:r>
            <w:r w:rsidRPr="00162D9E">
              <w:rPr>
                <w:rFonts w:ascii="Arial Narrow" w:hAnsi="Arial Narrow"/>
                <w:b/>
              </w:rPr>
              <w:t xml:space="preserve">not </w:t>
            </w:r>
            <w:r w:rsidR="009D4D02" w:rsidRPr="00162D9E">
              <w:rPr>
                <w:rFonts w:ascii="Arial Narrow" w:hAnsi="Arial Narrow"/>
                <w:b/>
              </w:rPr>
              <w:t>well presented</w:t>
            </w:r>
          </w:p>
        </w:tc>
      </w:tr>
      <w:tr w:rsidR="009D4D02" w:rsidRPr="00162D9E" w:rsidTr="009D4D02">
        <w:trPr>
          <w:cantSplit/>
        </w:trPr>
        <w:tc>
          <w:tcPr>
            <w:tcW w:w="854" w:type="dxa"/>
            <w:tcBorders>
              <w:top w:val="single" w:sz="4" w:space="0" w:color="auto"/>
              <w:left w:val="single" w:sz="4" w:space="0" w:color="auto"/>
              <w:bottom w:val="single" w:sz="4" w:space="0" w:color="auto"/>
              <w:right w:val="single" w:sz="4" w:space="0" w:color="auto"/>
            </w:tcBorders>
            <w:hideMark/>
          </w:tcPr>
          <w:p w:rsidR="009D4D02" w:rsidRPr="00162D9E" w:rsidRDefault="009D4D02">
            <w:pPr>
              <w:pStyle w:val="Default"/>
              <w:jc w:val="center"/>
              <w:rPr>
                <w:rFonts w:ascii="Arial Narrow" w:hAnsi="Arial Narrow" w:cs="Arial"/>
                <w:color w:val="221E1F"/>
              </w:rPr>
            </w:pPr>
            <w:r w:rsidRPr="00162D9E">
              <w:rPr>
                <w:rFonts w:ascii="Arial Narrow" w:hAnsi="Arial Narrow" w:cs="Arial"/>
                <w:color w:val="221E1F"/>
              </w:rPr>
              <w:t xml:space="preserve">3–4 </w:t>
            </w:r>
          </w:p>
        </w:tc>
        <w:tc>
          <w:tcPr>
            <w:tcW w:w="3686" w:type="dxa"/>
            <w:tcBorders>
              <w:top w:val="single" w:sz="4" w:space="0" w:color="auto"/>
              <w:left w:val="single" w:sz="4" w:space="0" w:color="auto"/>
              <w:bottom w:val="single" w:sz="4" w:space="0" w:color="auto"/>
              <w:right w:val="single" w:sz="4" w:space="0" w:color="auto"/>
            </w:tcBorders>
            <w:hideMark/>
          </w:tcPr>
          <w:p w:rsidR="009D4D02" w:rsidRPr="00162D9E" w:rsidRDefault="009D4D02">
            <w:pPr>
              <w:pStyle w:val="Default"/>
              <w:rPr>
                <w:rFonts w:ascii="Arial Narrow" w:hAnsi="Arial Narrow" w:cs="Arial"/>
                <w:color w:val="221E1F"/>
              </w:rPr>
            </w:pPr>
            <w:r w:rsidRPr="00162D9E">
              <w:rPr>
                <w:rFonts w:ascii="Arial Narrow" w:hAnsi="Arial Narrow" w:cs="Arial"/>
                <w:color w:val="221E1F"/>
              </w:rPr>
              <w:t xml:space="preserve">The student shows </w:t>
            </w:r>
            <w:r w:rsidRPr="00162D9E">
              <w:rPr>
                <w:rFonts w:ascii="Arial Narrow" w:hAnsi="Arial Narrow" w:cs="Arial"/>
                <w:b/>
                <w:bCs/>
                <w:color w:val="221E1F"/>
              </w:rPr>
              <w:t xml:space="preserve">sufficient </w:t>
            </w:r>
            <w:r w:rsidRPr="00162D9E">
              <w:rPr>
                <w:rFonts w:ascii="Arial Narrow" w:hAnsi="Arial Narrow" w:cs="Arial"/>
                <w:color w:val="221E1F"/>
              </w:rPr>
              <w:t xml:space="preserve">use of mathematical language </w:t>
            </w:r>
            <w:r w:rsidRPr="00162D9E">
              <w:rPr>
                <w:rFonts w:ascii="Arial Narrow" w:hAnsi="Arial Narrow" w:cs="Arial"/>
                <w:b/>
                <w:bCs/>
                <w:color w:val="221E1F"/>
              </w:rPr>
              <w:t xml:space="preserve">and </w:t>
            </w:r>
            <w:r w:rsidRPr="00162D9E">
              <w:rPr>
                <w:rFonts w:ascii="Arial Narrow" w:hAnsi="Arial Narrow" w:cs="Arial"/>
                <w:color w:val="221E1F"/>
              </w:rPr>
              <w:t xml:space="preserve">forms of mathematical representation. The lines of reasoning are </w:t>
            </w:r>
            <w:r w:rsidRPr="00162D9E">
              <w:rPr>
                <w:rFonts w:ascii="Arial Narrow" w:hAnsi="Arial Narrow" w:cs="Arial"/>
                <w:b/>
                <w:bCs/>
                <w:color w:val="221E1F"/>
              </w:rPr>
              <w:t xml:space="preserve">clear </w:t>
            </w:r>
            <w:r w:rsidRPr="00162D9E">
              <w:rPr>
                <w:rFonts w:ascii="Arial Narrow" w:hAnsi="Arial Narrow" w:cs="Arial"/>
                <w:color w:val="221E1F"/>
              </w:rPr>
              <w:t xml:space="preserve">though not always </w:t>
            </w:r>
            <w:r w:rsidRPr="00162D9E">
              <w:rPr>
                <w:rFonts w:ascii="Arial Narrow" w:hAnsi="Arial Narrow" w:cs="Arial"/>
                <w:b/>
                <w:bCs/>
                <w:color w:val="221E1F"/>
              </w:rPr>
              <w:t>logical</w:t>
            </w:r>
            <w:r w:rsidRPr="00162D9E">
              <w:rPr>
                <w:rFonts w:ascii="Arial Narrow" w:hAnsi="Arial Narrow" w:cs="Arial"/>
                <w:color w:val="221E1F"/>
              </w:rPr>
              <w:t xml:space="preserve"> or </w:t>
            </w:r>
            <w:r w:rsidRPr="00162D9E">
              <w:rPr>
                <w:rFonts w:ascii="Arial Narrow" w:hAnsi="Arial Narrow" w:cs="Arial"/>
                <w:b/>
                <w:bCs/>
                <w:color w:val="221E1F"/>
              </w:rPr>
              <w:t>complete</w:t>
            </w:r>
            <w:r w:rsidRPr="00162D9E">
              <w:rPr>
                <w:rFonts w:ascii="Arial Narrow" w:hAnsi="Arial Narrow" w:cs="Arial"/>
                <w:color w:val="221E1F"/>
              </w:rPr>
              <w:t xml:space="preserve">. The student moves between different forms of representation </w:t>
            </w:r>
            <w:r w:rsidRPr="00162D9E">
              <w:rPr>
                <w:rFonts w:ascii="Arial Narrow" w:hAnsi="Arial Narrow" w:cs="Arial"/>
                <w:b/>
                <w:bCs/>
                <w:color w:val="221E1F"/>
              </w:rPr>
              <w:t>with some success</w:t>
            </w:r>
            <w:r w:rsidRPr="00162D9E">
              <w:rPr>
                <w:rFonts w:ascii="Arial Narrow" w:hAnsi="Arial Narrow" w:cs="Arial"/>
                <w:color w:val="221E1F"/>
              </w:rPr>
              <w:t xml:space="preserve">. </w:t>
            </w:r>
            <w:r w:rsidRPr="00162D9E">
              <w:rPr>
                <w:rFonts w:ascii="Arial Narrow" w:hAnsi="Arial Narrow" w:cs="Arial"/>
                <w:b/>
                <w:bCs/>
                <w:color w:val="949698"/>
              </w:rPr>
              <w:t>Achievement level</w:t>
            </w:r>
          </w:p>
        </w:tc>
        <w:tc>
          <w:tcPr>
            <w:tcW w:w="4568" w:type="dxa"/>
            <w:tcBorders>
              <w:top w:val="single" w:sz="4" w:space="0" w:color="auto"/>
              <w:left w:val="single" w:sz="4" w:space="0" w:color="auto"/>
              <w:bottom w:val="single" w:sz="4" w:space="0" w:color="auto"/>
              <w:right w:val="single" w:sz="4" w:space="0" w:color="auto"/>
            </w:tcBorders>
            <w:hideMark/>
          </w:tcPr>
          <w:p w:rsidR="009D4D02" w:rsidRPr="00162D9E" w:rsidRDefault="009D4D02">
            <w:pPr>
              <w:numPr>
                <w:ilvl w:val="0"/>
                <w:numId w:val="4"/>
              </w:numPr>
              <w:rPr>
                <w:rFonts w:ascii="Arial Narrow" w:hAnsi="Arial Narrow" w:cs="Arial"/>
              </w:rPr>
            </w:pPr>
            <w:r w:rsidRPr="00162D9E">
              <w:rPr>
                <w:rFonts w:ascii="Arial Narrow" w:hAnsi="Arial Narrow"/>
                <w:b/>
              </w:rPr>
              <w:t>Not all questions</w:t>
            </w:r>
            <w:r w:rsidRPr="00162D9E">
              <w:rPr>
                <w:rFonts w:ascii="Arial Narrow" w:hAnsi="Arial Narrow"/>
              </w:rPr>
              <w:t xml:space="preserve"> are answered in a thoughtful and accurate manner. </w:t>
            </w:r>
          </w:p>
          <w:p w:rsidR="009D4D02" w:rsidRPr="00162D9E" w:rsidRDefault="009557CF">
            <w:pPr>
              <w:numPr>
                <w:ilvl w:val="0"/>
                <w:numId w:val="4"/>
              </w:numPr>
              <w:rPr>
                <w:rFonts w:ascii="Arial Narrow" w:hAnsi="Arial Narrow" w:cs="Arial"/>
              </w:rPr>
            </w:pPr>
            <w:r w:rsidRPr="00162D9E">
              <w:rPr>
                <w:rFonts w:ascii="Arial Narrow" w:hAnsi="Arial Narrow"/>
              </w:rPr>
              <w:t xml:space="preserve">The explanations show </w:t>
            </w:r>
            <w:r w:rsidR="009D4D02" w:rsidRPr="00162D9E">
              <w:rPr>
                <w:rFonts w:ascii="Arial Narrow" w:hAnsi="Arial Narrow"/>
                <w:b/>
              </w:rPr>
              <w:t xml:space="preserve">some consideration of the factors </w:t>
            </w:r>
            <w:r w:rsidR="009D4D02" w:rsidRPr="00162D9E">
              <w:rPr>
                <w:rFonts w:ascii="Arial Narrow" w:hAnsi="Arial Narrow"/>
              </w:rPr>
              <w:t xml:space="preserve">involved </w:t>
            </w:r>
          </w:p>
          <w:p w:rsidR="009D4D02" w:rsidRPr="00162D9E" w:rsidRDefault="009D4D02" w:rsidP="009557CF">
            <w:pPr>
              <w:numPr>
                <w:ilvl w:val="0"/>
                <w:numId w:val="4"/>
              </w:numPr>
              <w:rPr>
                <w:rFonts w:ascii="Arial Narrow" w:hAnsi="Arial Narrow" w:cs="Arial"/>
              </w:rPr>
            </w:pPr>
            <w:r w:rsidRPr="00162D9E">
              <w:rPr>
                <w:rFonts w:ascii="Arial Narrow" w:hAnsi="Arial Narrow"/>
              </w:rPr>
              <w:t xml:space="preserve">There is evidence that </w:t>
            </w:r>
            <w:r w:rsidR="009557CF" w:rsidRPr="00162D9E">
              <w:rPr>
                <w:rFonts w:ascii="Arial Narrow" w:hAnsi="Arial Narrow"/>
                <w:b/>
              </w:rPr>
              <w:t>some</w:t>
            </w:r>
            <w:r w:rsidRPr="00162D9E">
              <w:rPr>
                <w:rFonts w:ascii="Arial Narrow" w:hAnsi="Arial Narrow"/>
                <w:b/>
              </w:rPr>
              <w:t xml:space="preserve"> care</w:t>
            </w:r>
            <w:r w:rsidRPr="00162D9E">
              <w:rPr>
                <w:rFonts w:ascii="Arial Narrow" w:hAnsi="Arial Narrow"/>
              </w:rPr>
              <w:t xml:space="preserve"> has been taken </w:t>
            </w:r>
            <w:r w:rsidRPr="00162D9E">
              <w:rPr>
                <w:rFonts w:ascii="Arial Narrow" w:hAnsi="Arial Narrow"/>
                <w:b/>
              </w:rPr>
              <w:t>in the presentation</w:t>
            </w:r>
            <w:r w:rsidR="00C62329" w:rsidRPr="00162D9E">
              <w:rPr>
                <w:rFonts w:ascii="Arial Narrow" w:hAnsi="Arial Narrow"/>
                <w:b/>
              </w:rPr>
              <w:t xml:space="preserve"> and the mathematical reasoning.</w:t>
            </w:r>
            <w:r w:rsidRPr="00162D9E">
              <w:rPr>
                <w:rFonts w:ascii="Arial Narrow" w:hAnsi="Arial Narrow"/>
              </w:rPr>
              <w:t xml:space="preserve"> </w:t>
            </w:r>
          </w:p>
        </w:tc>
      </w:tr>
      <w:tr w:rsidR="009D4D02" w:rsidRPr="00162D9E" w:rsidTr="009D4D02">
        <w:trPr>
          <w:cantSplit/>
        </w:trPr>
        <w:tc>
          <w:tcPr>
            <w:tcW w:w="854" w:type="dxa"/>
            <w:tcBorders>
              <w:top w:val="single" w:sz="4" w:space="0" w:color="auto"/>
              <w:left w:val="single" w:sz="4" w:space="0" w:color="auto"/>
              <w:bottom w:val="single" w:sz="4" w:space="0" w:color="auto"/>
              <w:right w:val="single" w:sz="4" w:space="0" w:color="auto"/>
            </w:tcBorders>
            <w:hideMark/>
          </w:tcPr>
          <w:p w:rsidR="009D4D02" w:rsidRPr="00162D9E" w:rsidRDefault="009D4D02">
            <w:pPr>
              <w:pStyle w:val="Default"/>
              <w:jc w:val="center"/>
              <w:rPr>
                <w:rFonts w:ascii="Arial Narrow" w:hAnsi="Arial Narrow" w:cs="Arial"/>
                <w:color w:val="221E1F"/>
              </w:rPr>
            </w:pPr>
            <w:r w:rsidRPr="00162D9E">
              <w:rPr>
                <w:rFonts w:ascii="Arial Narrow" w:hAnsi="Arial Narrow" w:cs="Arial"/>
                <w:color w:val="221E1F"/>
              </w:rPr>
              <w:t xml:space="preserve">5–6 </w:t>
            </w:r>
          </w:p>
        </w:tc>
        <w:tc>
          <w:tcPr>
            <w:tcW w:w="3686" w:type="dxa"/>
            <w:tcBorders>
              <w:top w:val="single" w:sz="4" w:space="0" w:color="auto"/>
              <w:left w:val="single" w:sz="4" w:space="0" w:color="auto"/>
              <w:bottom w:val="single" w:sz="4" w:space="0" w:color="auto"/>
              <w:right w:val="single" w:sz="4" w:space="0" w:color="auto"/>
            </w:tcBorders>
            <w:hideMark/>
          </w:tcPr>
          <w:p w:rsidR="009D4D02" w:rsidRPr="00162D9E" w:rsidRDefault="009D4D02">
            <w:pPr>
              <w:pStyle w:val="Default"/>
              <w:rPr>
                <w:rFonts w:ascii="Arial Narrow" w:hAnsi="Arial Narrow" w:cs="Arial"/>
                <w:color w:val="221E1F"/>
              </w:rPr>
            </w:pPr>
            <w:r w:rsidRPr="00162D9E">
              <w:rPr>
                <w:rFonts w:ascii="Arial Narrow" w:hAnsi="Arial Narrow" w:cs="Arial"/>
                <w:color w:val="221E1F"/>
              </w:rPr>
              <w:t xml:space="preserve">The student shows </w:t>
            </w:r>
            <w:r w:rsidRPr="00162D9E">
              <w:rPr>
                <w:rFonts w:ascii="Arial Narrow" w:hAnsi="Arial Narrow" w:cs="Arial"/>
                <w:b/>
                <w:bCs/>
                <w:color w:val="221E1F"/>
              </w:rPr>
              <w:t xml:space="preserve">good </w:t>
            </w:r>
            <w:r w:rsidRPr="00162D9E">
              <w:rPr>
                <w:rFonts w:ascii="Arial Narrow" w:hAnsi="Arial Narrow" w:cs="Arial"/>
                <w:color w:val="221E1F"/>
              </w:rPr>
              <w:t xml:space="preserve">use of mathematical language </w:t>
            </w:r>
            <w:r w:rsidRPr="00162D9E">
              <w:rPr>
                <w:rFonts w:ascii="Arial Narrow" w:hAnsi="Arial Narrow" w:cs="Arial"/>
                <w:b/>
                <w:bCs/>
                <w:color w:val="221E1F"/>
              </w:rPr>
              <w:t xml:space="preserve">and </w:t>
            </w:r>
            <w:r w:rsidRPr="00162D9E">
              <w:rPr>
                <w:rFonts w:ascii="Arial Narrow" w:hAnsi="Arial Narrow" w:cs="Arial"/>
                <w:color w:val="221E1F"/>
              </w:rPr>
              <w:t xml:space="preserve">forms of mathematical representation. The lines of reasoning are </w:t>
            </w:r>
            <w:r w:rsidRPr="00162D9E">
              <w:rPr>
                <w:rFonts w:ascii="Arial Narrow" w:hAnsi="Arial Narrow" w:cs="Arial"/>
                <w:b/>
                <w:bCs/>
                <w:color w:val="221E1F"/>
              </w:rPr>
              <w:t>concise</w:t>
            </w:r>
            <w:r w:rsidRPr="00162D9E">
              <w:rPr>
                <w:rFonts w:ascii="Arial Narrow" w:hAnsi="Arial Narrow" w:cs="Arial"/>
                <w:color w:val="221E1F"/>
              </w:rPr>
              <w:t xml:space="preserve">, </w:t>
            </w:r>
            <w:r w:rsidRPr="00162D9E">
              <w:rPr>
                <w:rFonts w:ascii="Arial Narrow" w:hAnsi="Arial Narrow" w:cs="Arial"/>
                <w:b/>
                <w:bCs/>
                <w:color w:val="221E1F"/>
              </w:rPr>
              <w:t xml:space="preserve">logical </w:t>
            </w:r>
            <w:r w:rsidRPr="00162D9E">
              <w:rPr>
                <w:rFonts w:ascii="Arial Narrow" w:hAnsi="Arial Narrow" w:cs="Arial"/>
                <w:color w:val="221E1F"/>
              </w:rPr>
              <w:t xml:space="preserve">and </w:t>
            </w:r>
            <w:r w:rsidRPr="00162D9E">
              <w:rPr>
                <w:rFonts w:ascii="Arial Narrow" w:hAnsi="Arial Narrow" w:cs="Arial"/>
                <w:b/>
                <w:bCs/>
                <w:color w:val="221E1F"/>
              </w:rPr>
              <w:t>complete</w:t>
            </w:r>
            <w:r w:rsidRPr="00162D9E">
              <w:rPr>
                <w:rFonts w:ascii="Arial Narrow" w:hAnsi="Arial Narrow" w:cs="Arial"/>
                <w:color w:val="221E1F"/>
              </w:rPr>
              <w:t xml:space="preserve">. The student moves </w:t>
            </w:r>
            <w:r w:rsidRPr="00162D9E">
              <w:rPr>
                <w:rFonts w:ascii="Arial Narrow" w:hAnsi="Arial Narrow" w:cs="Arial"/>
                <w:b/>
                <w:bCs/>
                <w:color w:val="221E1F"/>
              </w:rPr>
              <w:t>effectively</w:t>
            </w:r>
            <w:r w:rsidRPr="00162D9E">
              <w:rPr>
                <w:rFonts w:ascii="Arial Narrow" w:hAnsi="Arial Narrow" w:cs="Arial"/>
                <w:color w:val="221E1F"/>
              </w:rPr>
              <w:t xml:space="preserve"> between different forms of representation. </w:t>
            </w:r>
          </w:p>
        </w:tc>
        <w:tc>
          <w:tcPr>
            <w:tcW w:w="4568" w:type="dxa"/>
            <w:tcBorders>
              <w:top w:val="single" w:sz="4" w:space="0" w:color="auto"/>
              <w:left w:val="single" w:sz="4" w:space="0" w:color="auto"/>
              <w:bottom w:val="single" w:sz="4" w:space="0" w:color="auto"/>
              <w:right w:val="single" w:sz="4" w:space="0" w:color="auto"/>
            </w:tcBorders>
            <w:hideMark/>
          </w:tcPr>
          <w:p w:rsidR="009D4D02" w:rsidRPr="00162D9E" w:rsidRDefault="009D4D02">
            <w:pPr>
              <w:numPr>
                <w:ilvl w:val="0"/>
                <w:numId w:val="4"/>
              </w:numPr>
              <w:rPr>
                <w:rFonts w:ascii="Arial Narrow" w:hAnsi="Arial Narrow" w:cs="Arial"/>
              </w:rPr>
            </w:pPr>
            <w:r w:rsidRPr="00162D9E">
              <w:rPr>
                <w:rFonts w:ascii="Arial Narrow" w:hAnsi="Arial Narrow"/>
                <w:b/>
              </w:rPr>
              <w:t>All questions</w:t>
            </w:r>
            <w:r w:rsidRPr="00162D9E">
              <w:rPr>
                <w:rFonts w:ascii="Arial Narrow" w:hAnsi="Arial Narrow"/>
              </w:rPr>
              <w:t xml:space="preserve"> are answered in </w:t>
            </w:r>
            <w:r w:rsidRPr="00162D9E">
              <w:rPr>
                <w:rFonts w:ascii="Arial Narrow" w:hAnsi="Arial Narrow"/>
                <w:b/>
              </w:rPr>
              <w:t>a thoughtful and accurate manne</w:t>
            </w:r>
            <w:r w:rsidRPr="00162D9E">
              <w:rPr>
                <w:rFonts w:ascii="Arial Narrow" w:hAnsi="Arial Narrow"/>
              </w:rPr>
              <w:t>r.</w:t>
            </w:r>
            <w:r w:rsidR="00440C22" w:rsidRPr="00162D9E">
              <w:rPr>
                <w:rFonts w:ascii="Arial Narrow" w:hAnsi="Arial Narrow"/>
              </w:rPr>
              <w:t xml:space="preserve"> (1-9)</w:t>
            </w:r>
          </w:p>
          <w:p w:rsidR="009D4D02" w:rsidRPr="00162D9E" w:rsidRDefault="009D4D02">
            <w:pPr>
              <w:numPr>
                <w:ilvl w:val="0"/>
                <w:numId w:val="4"/>
              </w:numPr>
              <w:rPr>
                <w:rFonts w:ascii="Arial Narrow" w:hAnsi="Arial Narrow" w:cs="Arial"/>
              </w:rPr>
            </w:pPr>
            <w:r w:rsidRPr="00162D9E">
              <w:rPr>
                <w:rFonts w:ascii="Arial Narrow" w:hAnsi="Arial Narrow"/>
              </w:rPr>
              <w:t xml:space="preserve">The </w:t>
            </w:r>
            <w:r w:rsidR="009557CF" w:rsidRPr="00162D9E">
              <w:rPr>
                <w:rFonts w:ascii="Arial Narrow" w:hAnsi="Arial Narrow"/>
              </w:rPr>
              <w:t xml:space="preserve">explanations </w:t>
            </w:r>
            <w:r w:rsidRPr="00162D9E">
              <w:rPr>
                <w:rFonts w:ascii="Arial Narrow" w:hAnsi="Arial Narrow"/>
                <w:b/>
              </w:rPr>
              <w:t>show thoughtful consideration of the factors involve</w:t>
            </w:r>
            <w:r w:rsidRPr="00162D9E">
              <w:rPr>
                <w:rFonts w:ascii="Arial Narrow" w:hAnsi="Arial Narrow"/>
              </w:rPr>
              <w:t xml:space="preserve">d. </w:t>
            </w:r>
            <w:r w:rsidR="00A17F77" w:rsidRPr="00162D9E">
              <w:rPr>
                <w:rFonts w:ascii="Arial Narrow" w:hAnsi="Arial Narrow"/>
              </w:rPr>
              <w:t>(7,8,9)</w:t>
            </w:r>
          </w:p>
          <w:p w:rsidR="009D4D02" w:rsidRPr="00162D9E" w:rsidRDefault="009D4D02" w:rsidP="00A17F77">
            <w:pPr>
              <w:numPr>
                <w:ilvl w:val="0"/>
                <w:numId w:val="4"/>
              </w:numPr>
              <w:rPr>
                <w:rFonts w:ascii="Arial Narrow" w:hAnsi="Arial Narrow" w:cs="Arial"/>
              </w:rPr>
            </w:pPr>
            <w:r w:rsidRPr="00162D9E">
              <w:rPr>
                <w:rFonts w:ascii="Arial Narrow" w:hAnsi="Arial Narrow"/>
              </w:rPr>
              <w:t xml:space="preserve">The work is </w:t>
            </w:r>
            <w:r w:rsidRPr="00162D9E">
              <w:rPr>
                <w:rFonts w:ascii="Arial Narrow" w:hAnsi="Arial Narrow"/>
                <w:b/>
              </w:rPr>
              <w:t xml:space="preserve">neatly presented, </w:t>
            </w:r>
            <w:r w:rsidR="009557CF" w:rsidRPr="00162D9E">
              <w:rPr>
                <w:rFonts w:ascii="Arial Narrow" w:hAnsi="Arial Narrow"/>
                <w:b/>
              </w:rPr>
              <w:t>diagrams</w:t>
            </w:r>
            <w:r w:rsidRPr="00162D9E">
              <w:rPr>
                <w:rFonts w:ascii="Arial Narrow" w:hAnsi="Arial Narrow"/>
                <w:b/>
              </w:rPr>
              <w:t xml:space="preserve"> are correctly labelled</w:t>
            </w:r>
            <w:r w:rsidR="00550E92" w:rsidRPr="00162D9E">
              <w:rPr>
                <w:rFonts w:ascii="Arial Narrow" w:hAnsi="Arial Narrow"/>
                <w:b/>
              </w:rPr>
              <w:t xml:space="preserve">, </w:t>
            </w:r>
            <w:proofErr w:type="gramStart"/>
            <w:r w:rsidR="00550E92" w:rsidRPr="00162D9E">
              <w:rPr>
                <w:rFonts w:ascii="Arial Narrow" w:hAnsi="Arial Narrow"/>
                <w:b/>
              </w:rPr>
              <w:t>mathematical</w:t>
            </w:r>
            <w:proofErr w:type="gramEnd"/>
            <w:r w:rsidR="00550E92" w:rsidRPr="00162D9E">
              <w:rPr>
                <w:rFonts w:ascii="Arial Narrow" w:hAnsi="Arial Narrow"/>
                <w:b/>
              </w:rPr>
              <w:t xml:space="preserve"> reasoning is concise, logical and complet</w:t>
            </w:r>
            <w:r w:rsidR="00A17F77" w:rsidRPr="00162D9E">
              <w:rPr>
                <w:rFonts w:ascii="Arial Narrow" w:hAnsi="Arial Narrow"/>
                <w:b/>
              </w:rPr>
              <w:t>e</w:t>
            </w:r>
            <w:r w:rsidR="00550E92" w:rsidRPr="00162D9E">
              <w:rPr>
                <w:rFonts w:ascii="Arial Narrow" w:hAnsi="Arial Narrow"/>
                <w:b/>
              </w:rPr>
              <w:t>.</w:t>
            </w:r>
            <w:r w:rsidR="00A17F77" w:rsidRPr="00162D9E">
              <w:rPr>
                <w:rFonts w:ascii="Arial Narrow" w:hAnsi="Arial Narrow"/>
              </w:rPr>
              <w:t xml:space="preserve"> (1 -9)</w:t>
            </w:r>
            <w:r w:rsidRPr="00162D9E">
              <w:rPr>
                <w:rFonts w:ascii="Arial Narrow" w:hAnsi="Arial Narrow"/>
              </w:rPr>
              <w:t xml:space="preserve">   </w:t>
            </w:r>
          </w:p>
        </w:tc>
      </w:tr>
    </w:tbl>
    <w:p w:rsidR="009D4D02" w:rsidRDefault="009D4D02" w:rsidP="009D4D02">
      <w:pPr>
        <w:rPr>
          <w:rFonts w:ascii="Arial Narrow" w:hAnsi="Arial Narrow" w:cs="Tahoma"/>
        </w:rPr>
      </w:pPr>
    </w:p>
    <w:sectPr w:rsidR="009D4D02" w:rsidSect="00481A6E">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31A" w:rsidRDefault="00E5131A" w:rsidP="00902397">
      <w:r>
        <w:separator/>
      </w:r>
    </w:p>
  </w:endnote>
  <w:endnote w:type="continuationSeparator" w:id="1">
    <w:p w:rsidR="00E5131A" w:rsidRDefault="00E5131A" w:rsidP="009023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57465"/>
      <w:docPartObj>
        <w:docPartGallery w:val="Page Numbers (Bottom of Page)"/>
        <w:docPartUnique/>
      </w:docPartObj>
    </w:sdtPr>
    <w:sdtContent>
      <w:p w:rsidR="00902397" w:rsidRDefault="00AF49C8">
        <w:pPr>
          <w:pStyle w:val="Footer"/>
          <w:jc w:val="right"/>
        </w:pPr>
        <w:fldSimple w:instr=" PAGE   \* MERGEFORMAT ">
          <w:r w:rsidR="00D07E76">
            <w:rPr>
              <w:noProof/>
            </w:rPr>
            <w:t>4</w:t>
          </w:r>
        </w:fldSimple>
      </w:p>
    </w:sdtContent>
  </w:sdt>
  <w:p w:rsidR="00902397" w:rsidRDefault="009023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31A" w:rsidRDefault="00E5131A" w:rsidP="00902397">
      <w:r>
        <w:separator/>
      </w:r>
    </w:p>
  </w:footnote>
  <w:footnote w:type="continuationSeparator" w:id="1">
    <w:p w:rsidR="00E5131A" w:rsidRDefault="00E5131A" w:rsidP="009023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425C0"/>
    <w:multiLevelType w:val="hybridMultilevel"/>
    <w:tmpl w:val="CEF4EC5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8B04C3F"/>
    <w:multiLevelType w:val="hybridMultilevel"/>
    <w:tmpl w:val="9F2E3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156660"/>
    <w:multiLevelType w:val="hybridMultilevel"/>
    <w:tmpl w:val="71ECE0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4B16331"/>
    <w:multiLevelType w:val="hybridMultilevel"/>
    <w:tmpl w:val="63D8CF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0712276"/>
    <w:multiLevelType w:val="hybridMultilevel"/>
    <w:tmpl w:val="CD4C833A"/>
    <w:lvl w:ilvl="0" w:tplc="1754745E">
      <w:start w:val="2"/>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3176340B"/>
    <w:multiLevelType w:val="hybridMultilevel"/>
    <w:tmpl w:val="ADEA90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584375C"/>
    <w:multiLevelType w:val="hybridMultilevel"/>
    <w:tmpl w:val="0A0484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A202615"/>
    <w:multiLevelType w:val="hybridMultilevel"/>
    <w:tmpl w:val="2ECCD4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6B25552"/>
    <w:multiLevelType w:val="hybridMultilevel"/>
    <w:tmpl w:val="F4D2A65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9824128"/>
    <w:multiLevelType w:val="hybridMultilevel"/>
    <w:tmpl w:val="B492D3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C043D58"/>
    <w:multiLevelType w:val="hybridMultilevel"/>
    <w:tmpl w:val="531EFD08"/>
    <w:lvl w:ilvl="0" w:tplc="E9B0903A">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nsid w:val="6B40447E"/>
    <w:multiLevelType w:val="hybridMultilevel"/>
    <w:tmpl w:val="9168B8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7CC13B3"/>
    <w:multiLevelType w:val="hybridMultilevel"/>
    <w:tmpl w:val="F384B9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3"/>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useFELayout/>
  </w:compat>
  <w:rsids>
    <w:rsidRoot w:val="009D4D02"/>
    <w:rsid w:val="00000BC1"/>
    <w:rsid w:val="00162D9E"/>
    <w:rsid w:val="00192633"/>
    <w:rsid w:val="001D065C"/>
    <w:rsid w:val="00245021"/>
    <w:rsid w:val="00253FCA"/>
    <w:rsid w:val="002F2B0E"/>
    <w:rsid w:val="00335C03"/>
    <w:rsid w:val="003F5B68"/>
    <w:rsid w:val="00440C22"/>
    <w:rsid w:val="00454936"/>
    <w:rsid w:val="00481A6E"/>
    <w:rsid w:val="004C100C"/>
    <w:rsid w:val="00550E92"/>
    <w:rsid w:val="007E692F"/>
    <w:rsid w:val="00902397"/>
    <w:rsid w:val="0093511C"/>
    <w:rsid w:val="0093664E"/>
    <w:rsid w:val="00951BC5"/>
    <w:rsid w:val="009557CF"/>
    <w:rsid w:val="00956967"/>
    <w:rsid w:val="009748DD"/>
    <w:rsid w:val="009D4D02"/>
    <w:rsid w:val="00A17F77"/>
    <w:rsid w:val="00AC7596"/>
    <w:rsid w:val="00AF49C8"/>
    <w:rsid w:val="00B21F8B"/>
    <w:rsid w:val="00C62329"/>
    <w:rsid w:val="00C8314F"/>
    <w:rsid w:val="00D07E76"/>
    <w:rsid w:val="00D40FF4"/>
    <w:rsid w:val="00DC0904"/>
    <w:rsid w:val="00DD69FA"/>
    <w:rsid w:val="00E5131A"/>
    <w:rsid w:val="00EE1BA5"/>
    <w:rsid w:val="00F134FF"/>
    <w:rsid w:val="00FA4A82"/>
  </w:rsids>
  <m:mathPr>
    <m:mathFont m:val="Cambria Math"/>
    <m:brkBin m:val="before"/>
    <m:brkBinSub m:val="--"/>
    <m:smallFrac m:val="off"/>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34">
      <o:colormenu v:ext="edit" fillcolor="none"/>
    </o:shapedefaults>
    <o:shapelayout v:ext="edit">
      <o:idmap v:ext="edit" data="1"/>
      <o:rules v:ext="edit">
        <o:r id="V:Rule3" type="arc" idref="#_x0000_s1032"/>
        <o:r id="V:Rule7" type="connector" idref="#_x0000_s1027"/>
        <o:r id="V:Rule8" type="connector" idref="#_x0000_s1033"/>
        <o:r id="V:Rule9" type="connector" idref="#_x0000_s1031"/>
        <o:r id="V:Rule10" type="connector" idref="#_x0000_s1030"/>
        <o:r id="V:Rule11"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D02"/>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D4D02"/>
    <w:pPr>
      <w:keepNext/>
      <w:ind w:left="2160" w:hanging="2160"/>
      <w:outlineLvl w:val="0"/>
    </w:pPr>
    <w:rPr>
      <w:b/>
      <w:i/>
    </w:rPr>
  </w:style>
  <w:style w:type="paragraph" w:styleId="Heading2">
    <w:name w:val="heading 2"/>
    <w:basedOn w:val="Normal"/>
    <w:next w:val="Normal"/>
    <w:link w:val="Heading2Char"/>
    <w:unhideWhenUsed/>
    <w:qFormat/>
    <w:rsid w:val="009D4D02"/>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4D02"/>
    <w:rPr>
      <w:rFonts w:ascii="Times New Roman" w:eastAsia="Times New Roman" w:hAnsi="Times New Roman" w:cs="Times New Roman"/>
      <w:b/>
      <w:i/>
      <w:sz w:val="24"/>
      <w:szCs w:val="24"/>
      <w:lang w:eastAsia="en-US"/>
    </w:rPr>
  </w:style>
  <w:style w:type="character" w:customStyle="1" w:styleId="Heading2Char">
    <w:name w:val="Heading 2 Char"/>
    <w:basedOn w:val="DefaultParagraphFont"/>
    <w:link w:val="Heading2"/>
    <w:rsid w:val="009D4D02"/>
    <w:rPr>
      <w:rFonts w:ascii="Times New Roman" w:eastAsia="Times New Roman" w:hAnsi="Times New Roman" w:cs="Times New Roman"/>
      <w:b/>
      <w:sz w:val="24"/>
      <w:szCs w:val="24"/>
      <w:lang w:eastAsia="en-US"/>
    </w:rPr>
  </w:style>
  <w:style w:type="paragraph" w:styleId="Title">
    <w:name w:val="Title"/>
    <w:basedOn w:val="Normal"/>
    <w:link w:val="TitleChar"/>
    <w:qFormat/>
    <w:rsid w:val="009D4D02"/>
    <w:pPr>
      <w:jc w:val="center"/>
    </w:pPr>
    <w:rPr>
      <w:b/>
      <w:sz w:val="48"/>
    </w:rPr>
  </w:style>
  <w:style w:type="character" w:customStyle="1" w:styleId="TitleChar">
    <w:name w:val="Title Char"/>
    <w:basedOn w:val="DefaultParagraphFont"/>
    <w:link w:val="Title"/>
    <w:rsid w:val="009D4D02"/>
    <w:rPr>
      <w:rFonts w:ascii="Times New Roman" w:eastAsia="Times New Roman" w:hAnsi="Times New Roman" w:cs="Times New Roman"/>
      <w:b/>
      <w:sz w:val="48"/>
      <w:szCs w:val="24"/>
      <w:lang w:eastAsia="en-US"/>
    </w:rPr>
  </w:style>
  <w:style w:type="paragraph" w:customStyle="1" w:styleId="Default">
    <w:name w:val="Default"/>
    <w:rsid w:val="009D4D02"/>
    <w:pPr>
      <w:widowControl w:val="0"/>
      <w:autoSpaceDE w:val="0"/>
      <w:autoSpaceDN w:val="0"/>
      <w:adjustRightInd w:val="0"/>
      <w:spacing w:after="0" w:line="240" w:lineRule="auto"/>
    </w:pPr>
    <w:rPr>
      <w:rFonts w:ascii="Myriad Pro" w:eastAsia="Times New Roman" w:hAnsi="Myriad Pro" w:cs="Myriad Pro"/>
      <w:color w:val="000000"/>
      <w:sz w:val="24"/>
      <w:szCs w:val="24"/>
      <w:lang w:eastAsia="en-AU"/>
    </w:rPr>
  </w:style>
  <w:style w:type="paragraph" w:styleId="ListParagraph">
    <w:name w:val="List Paragraph"/>
    <w:basedOn w:val="Normal"/>
    <w:uiPriority w:val="34"/>
    <w:qFormat/>
    <w:rsid w:val="00AC7596"/>
    <w:pPr>
      <w:ind w:left="720"/>
      <w:contextualSpacing/>
    </w:pPr>
  </w:style>
  <w:style w:type="paragraph" w:styleId="BalloonText">
    <w:name w:val="Balloon Text"/>
    <w:basedOn w:val="Normal"/>
    <w:link w:val="BalloonTextChar"/>
    <w:uiPriority w:val="99"/>
    <w:semiHidden/>
    <w:unhideWhenUsed/>
    <w:rsid w:val="00EE1BA5"/>
    <w:rPr>
      <w:rFonts w:ascii="Tahoma" w:hAnsi="Tahoma" w:cs="Tahoma"/>
      <w:sz w:val="16"/>
      <w:szCs w:val="16"/>
    </w:rPr>
  </w:style>
  <w:style w:type="character" w:customStyle="1" w:styleId="BalloonTextChar">
    <w:name w:val="Balloon Text Char"/>
    <w:basedOn w:val="DefaultParagraphFont"/>
    <w:link w:val="BalloonText"/>
    <w:uiPriority w:val="99"/>
    <w:semiHidden/>
    <w:rsid w:val="00EE1BA5"/>
    <w:rPr>
      <w:rFonts w:ascii="Tahoma" w:eastAsia="Times New Roman" w:hAnsi="Tahoma" w:cs="Tahoma"/>
      <w:sz w:val="16"/>
      <w:szCs w:val="16"/>
      <w:lang w:eastAsia="en-US"/>
    </w:rPr>
  </w:style>
  <w:style w:type="table" w:styleId="TableGrid">
    <w:name w:val="Table Grid"/>
    <w:basedOn w:val="TableNormal"/>
    <w:uiPriority w:val="59"/>
    <w:rsid w:val="00253F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02397"/>
    <w:pPr>
      <w:tabs>
        <w:tab w:val="center" w:pos="4153"/>
        <w:tab w:val="right" w:pos="8306"/>
      </w:tabs>
    </w:pPr>
  </w:style>
  <w:style w:type="character" w:customStyle="1" w:styleId="HeaderChar">
    <w:name w:val="Header Char"/>
    <w:basedOn w:val="DefaultParagraphFont"/>
    <w:link w:val="Header"/>
    <w:uiPriority w:val="99"/>
    <w:semiHidden/>
    <w:rsid w:val="00902397"/>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02397"/>
    <w:pPr>
      <w:tabs>
        <w:tab w:val="center" w:pos="4153"/>
        <w:tab w:val="right" w:pos="8306"/>
      </w:tabs>
    </w:pPr>
  </w:style>
  <w:style w:type="character" w:customStyle="1" w:styleId="FooterChar">
    <w:name w:val="Footer Char"/>
    <w:basedOn w:val="DefaultParagraphFont"/>
    <w:link w:val="Footer"/>
    <w:uiPriority w:val="99"/>
    <w:rsid w:val="00902397"/>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02624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769C1-A3CD-4986-98BA-3533C2867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yanny</dc:creator>
  <cp:lastModifiedBy>Administrator</cp:lastModifiedBy>
  <cp:revision>4</cp:revision>
  <cp:lastPrinted>2012-02-28T13:31:00Z</cp:lastPrinted>
  <dcterms:created xsi:type="dcterms:W3CDTF">2012-02-29T20:53:00Z</dcterms:created>
  <dcterms:modified xsi:type="dcterms:W3CDTF">2012-02-29T22:45:00Z</dcterms:modified>
</cp:coreProperties>
</file>